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C37A9" w:rsidR="008C37A9" w:rsidP="0C86CB60" w:rsidRDefault="0C86CB60" w14:paraId="31544133" w14:textId="3904C00A">
      <w:pPr>
        <w:spacing w:after="0" w:line="240" w:lineRule="auto"/>
        <w:rPr>
          <w:b/>
          <w:bCs/>
          <w:sz w:val="32"/>
          <w:szCs w:val="32"/>
        </w:rPr>
      </w:pPr>
      <w:r w:rsidRPr="0C86CB60">
        <w:rPr>
          <w:b/>
          <w:bCs/>
          <w:sz w:val="32"/>
          <w:szCs w:val="32"/>
        </w:rPr>
        <w:t>Privacy Policy</w:t>
      </w:r>
    </w:p>
    <w:p w:rsidR="0C86CB60" w:rsidP="5AA0CD1A" w:rsidRDefault="0C86CB60" w14:paraId="0EDA98DE" w14:noSpellErr="1" w14:textId="02618AB3">
      <w:pPr>
        <w:pStyle w:val="Normal"/>
        <w:spacing w:after="0" w:line="240" w:lineRule="auto"/>
        <w:rPr>
          <w:b w:val="1"/>
          <w:bCs w:val="1"/>
        </w:rPr>
      </w:pPr>
    </w:p>
    <w:p w:rsidRPr="008C37A9" w:rsidR="008C37A9" w:rsidP="0C86CB60" w:rsidRDefault="0C86CB60" w14:paraId="08561B72" w14:textId="0EEC28ED">
      <w:pPr>
        <w:rPr>
          <w:b/>
          <w:bCs/>
        </w:rPr>
      </w:pPr>
      <w:r w:rsidRPr="0C86CB60">
        <w:rPr>
          <w:b/>
          <w:bCs/>
        </w:rPr>
        <w:t>Introduction</w:t>
      </w:r>
    </w:p>
    <w:p w:rsidR="008C37A9" w:rsidP="008C37A9" w:rsidRDefault="008C37A9" w14:noSpellErr="1" w14:paraId="3FFCE69A" w14:textId="5914FD4D">
      <w:r w:rsidR="008C37A9">
        <w:rPr/>
        <w:t>The Place Occupational Therapy and Family Support</w:t>
      </w:r>
      <w:r w:rsidR="008C37A9">
        <w:rPr/>
        <w:t xml:space="preserve"> is committed to protecting the privacy and confidentiality of personal information. </w:t>
      </w:r>
    </w:p>
    <w:p w:rsidR="008C37A9" w:rsidP="008C37A9" w:rsidRDefault="008C37A9" w14:paraId="2889BA05" w14:textId="28BE7854">
      <w:r w:rsidR="008C37A9">
        <w:rPr/>
        <w:t xml:space="preserve">This Privacy Policy outlines how we collect, use, store, and </w:t>
      </w:r>
      <w:r w:rsidR="008C37A9">
        <w:rPr/>
        <w:t>disclose</w:t>
      </w:r>
      <w:r w:rsidR="008C37A9">
        <w:rPr/>
        <w:t xml:space="preserve"> personal information </w:t>
      </w:r>
      <w:r w:rsidR="008C37A9">
        <w:rPr/>
        <w:t>in accordance with</w:t>
      </w:r>
      <w:r w:rsidR="008C37A9">
        <w:rPr/>
        <w:t xml:space="preserve"> the Privacy Act 1988 and the Australian Privacy Principles (APPs). </w:t>
      </w:r>
    </w:p>
    <w:p w:rsidR="008C37A9" w:rsidP="008C37A9" w:rsidRDefault="008C37A9" w14:paraId="4796D34D" w14:textId="04D8F823">
      <w:r w:rsidR="008C37A9">
        <w:rPr/>
        <w:t xml:space="preserve">This policy also addresses our approach to handling information in online environments and the use of artificial intelligence (AI) in notetaking for service delivery. </w:t>
      </w:r>
    </w:p>
    <w:p w:rsidRPr="008C37A9" w:rsidR="008C37A9" w:rsidP="0C86CB60" w:rsidRDefault="0C86CB60" w14:paraId="3F0384A4" w14:textId="4CD2240B">
      <w:pPr>
        <w:rPr>
          <w:b/>
          <w:bCs/>
        </w:rPr>
      </w:pPr>
      <w:r w:rsidRPr="0C86CB60">
        <w:rPr>
          <w:b/>
          <w:bCs/>
        </w:rPr>
        <w:t xml:space="preserve">1. Scope </w:t>
      </w:r>
    </w:p>
    <w:p w:rsidRPr="008C37A9" w:rsidR="008C37A9" w:rsidP="008C37A9" w:rsidRDefault="008C37A9" w14:noSpellErr="1" w14:paraId="29723620" w14:textId="56F3A6AA">
      <w:r w:rsidR="008C37A9">
        <w:rPr/>
        <w:t>This Privacy Policy applies to all personal information collected by</w:t>
      </w:r>
      <w:r w:rsidR="008C37A9">
        <w:rPr/>
        <w:t xml:space="preserve"> The Place Occupational Therapy and Family Support</w:t>
      </w:r>
      <w:r w:rsidR="008C37A9">
        <w:rPr/>
        <w:t xml:space="preserve"> during the provision of services, whether collected online, in person, or through AI-assisted tools.</w:t>
      </w:r>
    </w:p>
    <w:p w:rsidRPr="008C37A9" w:rsidR="008C37A9" w:rsidP="008C37A9" w:rsidRDefault="008C37A9" w14:paraId="05044FD0" w14:textId="6E63CBD7">
      <w:r w:rsidR="008C37A9">
        <w:rPr/>
        <w:t xml:space="preserve">It applies to: </w:t>
      </w:r>
    </w:p>
    <w:p w:rsidRPr="008C37A9" w:rsidR="008C37A9" w:rsidP="5AA0CD1A" w:rsidRDefault="008C37A9" w14:paraId="117695F0" w14:noSpellErr="1" w14:textId="589AB400">
      <w:pPr>
        <w:pStyle w:val="ListParagraph"/>
        <w:numPr>
          <w:ilvl w:val="0"/>
          <w:numId w:val="1"/>
        </w:numPr>
        <w:rPr>
          <w:sz w:val="24"/>
          <w:szCs w:val="24"/>
        </w:rPr>
      </w:pPr>
      <w:r w:rsidR="008C37A9">
        <w:rPr/>
        <w:t xml:space="preserve">Participants and their representatives </w:t>
      </w:r>
    </w:p>
    <w:p w:rsidRPr="008C37A9" w:rsidR="008C37A9" w:rsidP="5AA0CD1A" w:rsidRDefault="008C37A9" w14:paraId="0D62D495" w14:noSpellErr="1" w14:textId="17B04A80">
      <w:pPr>
        <w:pStyle w:val="ListParagraph"/>
        <w:numPr>
          <w:ilvl w:val="0"/>
          <w:numId w:val="1"/>
        </w:numPr>
        <w:rPr>
          <w:sz w:val="24"/>
          <w:szCs w:val="24"/>
        </w:rPr>
      </w:pPr>
      <w:r w:rsidR="6B2CC3A4">
        <w:rPr/>
        <w:t>E</w:t>
      </w:r>
      <w:r w:rsidR="008C37A9">
        <w:rPr/>
        <w:t xml:space="preserve">mployees, contractors, and service providers </w:t>
      </w:r>
    </w:p>
    <w:p w:rsidRPr="008C37A9" w:rsidR="008C37A9" w:rsidP="2E95E820" w:rsidRDefault="008C37A9" w14:paraId="51543057" w14:noSpellErr="1" w14:textId="4B1C9982">
      <w:pPr>
        <w:pStyle w:val="ListParagraph"/>
        <w:numPr>
          <w:ilvl w:val="0"/>
          <w:numId w:val="1"/>
        </w:numPr>
        <w:rPr>
          <w:sz w:val="24"/>
          <w:szCs w:val="24"/>
        </w:rPr>
      </w:pPr>
      <w:r w:rsidR="008C37A9">
        <w:rPr/>
        <w:t xml:space="preserve">Website users and any third parties interacting with our business </w:t>
      </w:r>
    </w:p>
    <w:p w:rsidRPr="008C37A9" w:rsidR="008C37A9" w:rsidP="0C86CB60" w:rsidRDefault="0C86CB60" w14:paraId="25CF4E0D" w14:textId="1099C46D">
      <w:pPr>
        <w:rPr>
          <w:b/>
          <w:bCs/>
        </w:rPr>
      </w:pPr>
      <w:r w:rsidRPr="0C86CB60">
        <w:rPr>
          <w:b/>
          <w:bCs/>
        </w:rPr>
        <w:t>2. Collection of Personal Information</w:t>
      </w:r>
    </w:p>
    <w:p w:rsidRPr="008C37A9" w:rsidR="008C37A9" w:rsidP="008C37A9" w:rsidRDefault="008C37A9" w14:paraId="1CF21766" w14:textId="3F91F61D">
      <w:r w:rsidRPr="008C37A9">
        <w:t xml:space="preserve">We collect personal information that is necessary for us to deliver our services effectively. This information may include: </w:t>
      </w:r>
    </w:p>
    <w:p w:rsidRPr="008C37A9" w:rsidR="008C37A9" w:rsidP="2E95E820" w:rsidRDefault="008C37A9" w14:paraId="0E787342" w14:noSpellErr="1" w14:textId="61E22C7D">
      <w:pPr>
        <w:pStyle w:val="ListParagraph"/>
        <w:numPr>
          <w:ilvl w:val="0"/>
          <w:numId w:val="2"/>
        </w:numPr>
        <w:rPr>
          <w:sz w:val="24"/>
          <w:szCs w:val="24"/>
        </w:rPr>
      </w:pPr>
      <w:r w:rsidRPr="2E95E820" w:rsidR="008C37A9">
        <w:rPr>
          <w:b w:val="1"/>
          <w:bCs w:val="1"/>
        </w:rPr>
        <w:t>Identifying</w:t>
      </w:r>
      <w:r w:rsidRPr="2E95E820" w:rsidR="008C37A9">
        <w:rPr>
          <w:b w:val="1"/>
          <w:bCs w:val="1"/>
        </w:rPr>
        <w:t xml:space="preserve"> Information</w:t>
      </w:r>
      <w:r w:rsidR="008C37A9">
        <w:rPr/>
        <w:t xml:space="preserve">: Full name, date of birth, NDIS number, Medicare number, address, contact details. </w:t>
      </w:r>
    </w:p>
    <w:p w:rsidRPr="008C37A9" w:rsidR="008C37A9" w:rsidP="2E95E820" w:rsidRDefault="008C37A9" w14:paraId="3DEA5E3A" w14:noSpellErr="1" w14:textId="19816FDE">
      <w:pPr>
        <w:pStyle w:val="ListParagraph"/>
        <w:numPr>
          <w:ilvl w:val="0"/>
          <w:numId w:val="2"/>
        </w:numPr>
        <w:rPr>
          <w:sz w:val="24"/>
          <w:szCs w:val="24"/>
        </w:rPr>
      </w:pPr>
      <w:r w:rsidRPr="2E95E820" w:rsidR="008C37A9">
        <w:rPr>
          <w:b w:val="1"/>
          <w:bCs w:val="1"/>
        </w:rPr>
        <w:t>Health Information</w:t>
      </w:r>
      <w:r w:rsidR="008C37A9">
        <w:rPr/>
        <w:t xml:space="preserve">: Medical history, treatment details, </w:t>
      </w:r>
      <w:r w:rsidR="008C37A9">
        <w:rPr/>
        <w:t>health</w:t>
      </w:r>
      <w:r w:rsidR="008C37A9">
        <w:rPr/>
        <w:t xml:space="preserve"> and wellbeing goals. </w:t>
      </w:r>
    </w:p>
    <w:p w:rsidRPr="008C37A9" w:rsidR="008C37A9" w:rsidP="2E95E820" w:rsidRDefault="008C37A9" w14:paraId="632DBA33" w14:noSpellErr="1" w14:textId="4B3BBE42">
      <w:pPr>
        <w:pStyle w:val="ListParagraph"/>
        <w:numPr>
          <w:ilvl w:val="0"/>
          <w:numId w:val="2"/>
        </w:numPr>
        <w:rPr>
          <w:sz w:val="24"/>
          <w:szCs w:val="24"/>
        </w:rPr>
      </w:pPr>
      <w:r w:rsidRPr="2E95E820" w:rsidR="008C37A9">
        <w:rPr>
          <w:b w:val="1"/>
          <w:bCs w:val="1"/>
        </w:rPr>
        <w:t>Financial Information</w:t>
      </w:r>
      <w:r w:rsidR="008C37A9">
        <w:rPr/>
        <w:t xml:space="preserve">: Payment details, funding information (e.g., NDIS plan, Medicare rebates). </w:t>
      </w:r>
    </w:p>
    <w:p w:rsidR="008C37A9" w:rsidP="2E95E820" w:rsidRDefault="008C37A9" w14:paraId="6C4D1C47" w14:noSpellErr="1" w14:textId="487FEEE9">
      <w:pPr>
        <w:pStyle w:val="ListParagraph"/>
        <w:numPr>
          <w:ilvl w:val="0"/>
          <w:numId w:val="2"/>
        </w:numPr>
        <w:rPr>
          <w:sz w:val="24"/>
          <w:szCs w:val="24"/>
        </w:rPr>
      </w:pPr>
      <w:r w:rsidRPr="2E95E820" w:rsidR="008C37A9">
        <w:rPr>
          <w:b w:val="1"/>
          <w:bCs w:val="1"/>
        </w:rPr>
        <w:t>Online Information</w:t>
      </w:r>
      <w:r w:rsidR="008C37A9">
        <w:rPr/>
        <w:t xml:space="preserve">: IP addresses, browser information, and cookies collected from our website. </w:t>
      </w:r>
    </w:p>
    <w:p w:rsidRPr="008C37A9" w:rsidR="008C37A9" w:rsidP="008C37A9" w:rsidRDefault="008C37A9" w14:paraId="1438055B" w14:textId="77777777"/>
    <w:p w:rsidR="0C86CB60" w:rsidP="0C86CB60" w:rsidRDefault="0C86CB60" w14:paraId="332AB4D9" w14:textId="54A0A45C"/>
    <w:p w:rsidR="004F1ECD" w:rsidP="0C86CB60" w:rsidRDefault="004F1ECD" w14:paraId="1E7CAD55" w14:textId="77777777">
      <w:pPr>
        <w:rPr>
          <w:b/>
          <w:bCs/>
        </w:rPr>
      </w:pPr>
    </w:p>
    <w:p w:rsidRPr="008C37A9" w:rsidR="008C37A9" w:rsidP="0C86CB60" w:rsidRDefault="0C86CB60" w14:paraId="6542C341" w14:textId="50105AEA">
      <w:pPr>
        <w:rPr>
          <w:b/>
          <w:bCs/>
        </w:rPr>
      </w:pPr>
      <w:r w:rsidRPr="0C86CB60">
        <w:rPr>
          <w:b/>
          <w:bCs/>
        </w:rPr>
        <w:lastRenderedPageBreak/>
        <w:t>Use of AI in Notetaking</w:t>
      </w:r>
    </w:p>
    <w:p w:rsidRPr="008C37A9" w:rsidR="008C37A9" w:rsidP="008C37A9" w:rsidRDefault="008C37A9" w14:noSpellErr="1" w14:paraId="18D459F8" w14:textId="04BB22F0">
      <w:r w:rsidR="55AE98D1">
        <w:rPr/>
        <w:t>To</w:t>
      </w:r>
      <w:r w:rsidR="008C37A9">
        <w:rPr/>
        <w:t xml:space="preserve"> enhance the quality and accuracy of our notetaking and record-keeping processes, we may use AI-assisted software to transcribe and store clinical notes, session summaries, and other relevant documentation. </w:t>
      </w:r>
    </w:p>
    <w:p w:rsidRPr="008C37A9" w:rsidR="008C37A9" w:rsidP="008C37A9" w:rsidRDefault="008C37A9" w14:paraId="4D49915E" w14:textId="076B3E82">
      <w:r w:rsidR="008C37A9">
        <w:rPr/>
        <w:t xml:space="preserve">AI tools are only used under strict confidentiality and security protocols and are designed to comply with all privacy laws. AI-assisted notetaking is implemented to improve the efficiency and reliability of our documentation processes while ensuring the utmost protection of sensitive information. </w:t>
      </w:r>
    </w:p>
    <w:p w:rsidRPr="008C37A9" w:rsidR="008C37A9" w:rsidP="008C37A9" w:rsidRDefault="008C37A9" w14:paraId="23C0AB01" w14:noSpellErr="1" w14:textId="4EA08EC3">
      <w:r w:rsidR="008C37A9">
        <w:rPr/>
        <w:t xml:space="preserve">Participants will be informed when AI is used in notetaking, and we will ensure that the software used is compliant with Australian data protection standards. </w:t>
      </w:r>
    </w:p>
    <w:p w:rsidRPr="008C37A9" w:rsidR="008C37A9" w:rsidP="0C86CB60" w:rsidRDefault="0C86CB60" w14:paraId="316D025B" w14:textId="43FF8491">
      <w:pPr>
        <w:rPr>
          <w:b/>
          <w:bCs/>
        </w:rPr>
      </w:pPr>
      <w:r w:rsidRPr="0C86CB60">
        <w:rPr>
          <w:b/>
          <w:bCs/>
        </w:rPr>
        <w:t>3. How We Collect Personal Information</w:t>
      </w:r>
    </w:p>
    <w:p w:rsidRPr="008C37A9" w:rsidR="008C37A9" w:rsidP="008C37A9" w:rsidRDefault="008C37A9" w14:paraId="3E00315A" w14:textId="77777777">
      <w:r w:rsidRPr="008C37A9">
        <w:t xml:space="preserve">We collect personal information through: </w:t>
      </w:r>
    </w:p>
    <w:p w:rsidRPr="008C37A9" w:rsidR="008C37A9" w:rsidP="0FCBFBB0" w:rsidRDefault="008C37A9" w14:paraId="287230CC" w14:noSpellErr="1" w14:textId="074235A9">
      <w:pPr>
        <w:pStyle w:val="ListParagraph"/>
        <w:numPr>
          <w:ilvl w:val="0"/>
          <w:numId w:val="3"/>
        </w:numPr>
        <w:rPr>
          <w:sz w:val="24"/>
          <w:szCs w:val="24"/>
        </w:rPr>
      </w:pPr>
      <w:r w:rsidR="008C37A9">
        <w:rPr/>
        <w:t xml:space="preserve">Directly from Participants during appointments, assessments, or communication via phone, email, or online forms. </w:t>
      </w:r>
    </w:p>
    <w:p w:rsidRPr="008C37A9" w:rsidR="008C37A9" w:rsidP="0FCBFBB0" w:rsidRDefault="008C37A9" w14:paraId="3FC6D98D" w14:noSpellErr="1" w14:textId="51AB1214">
      <w:pPr>
        <w:pStyle w:val="ListParagraph"/>
        <w:numPr>
          <w:ilvl w:val="0"/>
          <w:numId w:val="3"/>
        </w:numPr>
        <w:rPr>
          <w:sz w:val="24"/>
          <w:szCs w:val="24"/>
        </w:rPr>
      </w:pPr>
      <w:r w:rsidR="008C37A9">
        <w:rPr/>
        <w:t xml:space="preserve">Third parties, such as healthcare professionals, NDIS providers, or family members, where consent has been provided by the Participant. </w:t>
      </w:r>
    </w:p>
    <w:p w:rsidRPr="008C37A9" w:rsidR="008C37A9" w:rsidP="0FCBFBB0" w:rsidRDefault="008C37A9" w14:paraId="4A94CF16" w14:noSpellErr="1" w14:textId="63030BD2">
      <w:pPr>
        <w:pStyle w:val="ListParagraph"/>
        <w:numPr>
          <w:ilvl w:val="0"/>
          <w:numId w:val="3"/>
        </w:numPr>
        <w:rPr>
          <w:sz w:val="24"/>
          <w:szCs w:val="24"/>
        </w:rPr>
      </w:pPr>
      <w:r w:rsidR="008C37A9">
        <w:rPr/>
        <w:t xml:space="preserve">Our website or digital platforms through online forms, cookies, or similar technologies. </w:t>
      </w:r>
    </w:p>
    <w:p w:rsidRPr="008C37A9" w:rsidR="008C37A9" w:rsidP="008C37A9" w:rsidRDefault="008C37A9" w14:paraId="34A458DC" w14:noSpellErr="1" w14:textId="0851B586">
      <w:r w:rsidR="008C37A9">
        <w:rPr/>
        <w:t xml:space="preserve">We only collect personal information that is relevant to the service being provided and ensure that it is handled with care and respect. </w:t>
      </w:r>
    </w:p>
    <w:p w:rsidRPr="008C37A9" w:rsidR="008C37A9" w:rsidP="0C86CB60" w:rsidRDefault="0C86CB60" w14:paraId="1FF1B947" w14:textId="1C2A8365">
      <w:pPr>
        <w:rPr>
          <w:b/>
          <w:bCs/>
        </w:rPr>
      </w:pPr>
      <w:r w:rsidRPr="0C86CB60">
        <w:rPr>
          <w:b/>
          <w:bCs/>
        </w:rPr>
        <w:t>4. Purpose of Collecting Personal Information</w:t>
      </w:r>
    </w:p>
    <w:p w:rsidRPr="008C37A9" w:rsidR="008C37A9" w:rsidP="008C37A9" w:rsidRDefault="008C37A9" w14:paraId="175DABF7" w14:textId="1EC2DC25">
      <w:r w:rsidRPr="008C37A9">
        <w:t xml:space="preserve">We collect, hold, and use personal information for purposes including, but not limited to: </w:t>
      </w:r>
    </w:p>
    <w:p w:rsidRPr="008C37A9" w:rsidR="008C37A9" w:rsidP="0FCBFBB0" w:rsidRDefault="008C37A9" w14:paraId="7F9AEE08" w14:noSpellErr="1" w14:textId="4E015307">
      <w:pPr>
        <w:pStyle w:val="ListParagraph"/>
        <w:numPr>
          <w:ilvl w:val="0"/>
          <w:numId w:val="4"/>
        </w:numPr>
        <w:rPr>
          <w:sz w:val="24"/>
          <w:szCs w:val="24"/>
        </w:rPr>
      </w:pPr>
      <w:r w:rsidR="008C37A9">
        <w:rPr/>
        <w:t xml:space="preserve">Providing health and support services, including occupational therapy, positive behaviour support, and family support. </w:t>
      </w:r>
    </w:p>
    <w:p w:rsidRPr="008C37A9" w:rsidR="008C37A9" w:rsidP="0FCBFBB0" w:rsidRDefault="008C37A9" w14:paraId="75AA97CC" w14:noSpellErr="1" w14:textId="3674A649">
      <w:pPr>
        <w:pStyle w:val="ListParagraph"/>
        <w:numPr>
          <w:ilvl w:val="0"/>
          <w:numId w:val="4"/>
        </w:numPr>
        <w:rPr>
          <w:sz w:val="24"/>
          <w:szCs w:val="24"/>
        </w:rPr>
      </w:pPr>
      <w:r w:rsidR="008C37A9">
        <w:rPr/>
        <w:t xml:space="preserve">Developing and reviewing therapy plans, strategies, and goals in line with NDIS requirements. </w:t>
      </w:r>
    </w:p>
    <w:p w:rsidRPr="008C37A9" w:rsidR="008C37A9" w:rsidP="0FCBFBB0" w:rsidRDefault="008C37A9" w14:paraId="2C8E66B8" w14:noSpellErr="1" w14:textId="7E23996F">
      <w:pPr>
        <w:pStyle w:val="ListParagraph"/>
        <w:numPr>
          <w:ilvl w:val="0"/>
          <w:numId w:val="4"/>
        </w:numPr>
        <w:rPr>
          <w:sz w:val="24"/>
          <w:szCs w:val="24"/>
        </w:rPr>
      </w:pPr>
      <w:r w:rsidR="008C37A9">
        <w:rPr/>
        <w:t xml:space="preserve">Processing payments and managing claims from NDIS, Medicare, or private payments. </w:t>
      </w:r>
    </w:p>
    <w:p w:rsidRPr="008C37A9" w:rsidR="008C37A9" w:rsidP="0FCBFBB0" w:rsidRDefault="008C37A9" w14:paraId="6E077330" w14:noSpellErr="1" w14:textId="378C0755">
      <w:pPr>
        <w:pStyle w:val="ListParagraph"/>
        <w:numPr>
          <w:ilvl w:val="0"/>
          <w:numId w:val="4"/>
        </w:numPr>
        <w:rPr>
          <w:sz w:val="24"/>
          <w:szCs w:val="24"/>
        </w:rPr>
      </w:pPr>
      <w:r w:rsidR="008C37A9">
        <w:rPr/>
        <w:t xml:space="preserve">Communicating with Participants about their services, appointments, and changes in care. </w:t>
      </w:r>
    </w:p>
    <w:p w:rsidRPr="008C37A9" w:rsidR="008C37A9" w:rsidP="0FCBFBB0" w:rsidRDefault="008C37A9" w14:paraId="2EDAEA2E" w14:noSpellErr="1" w14:textId="20FFFB89">
      <w:pPr>
        <w:pStyle w:val="ListParagraph"/>
        <w:numPr>
          <w:ilvl w:val="0"/>
          <w:numId w:val="4"/>
        </w:numPr>
        <w:rPr>
          <w:sz w:val="24"/>
          <w:szCs w:val="24"/>
        </w:rPr>
      </w:pPr>
      <w:r w:rsidR="008C37A9">
        <w:rPr/>
        <w:t xml:space="preserve">Improving our services through research, evaluation, and quality assurance activities. </w:t>
      </w:r>
    </w:p>
    <w:p w:rsidRPr="008C37A9" w:rsidR="008C37A9" w:rsidP="0FCBFBB0" w:rsidRDefault="008C37A9" w14:paraId="1F56B65D" w14:textId="22A458D1" w14:noSpellErr="1">
      <w:pPr>
        <w:pStyle w:val="ListParagraph"/>
        <w:numPr>
          <w:ilvl w:val="0"/>
          <w:numId w:val="4"/>
        </w:numPr>
        <w:rPr>
          <w:sz w:val="24"/>
          <w:szCs w:val="24"/>
        </w:rPr>
      </w:pPr>
      <w:r w:rsidR="008C37A9">
        <w:rPr/>
        <w:t xml:space="preserve">Where AI tools are used, the purpose is to </w:t>
      </w:r>
      <w:r w:rsidR="008C37A9">
        <w:rPr/>
        <w:t>assist</w:t>
      </w:r>
      <w:r w:rsidR="008C37A9">
        <w:rPr/>
        <w:t xml:space="preserve"> with documentation, ensuring that clinical notes are </w:t>
      </w:r>
      <w:r w:rsidR="008C37A9">
        <w:rPr/>
        <w:t>accurate</w:t>
      </w:r>
      <w:r w:rsidR="008C37A9">
        <w:rPr/>
        <w:t xml:space="preserve"> and securely stored. </w:t>
      </w:r>
    </w:p>
    <w:p w:rsidRPr="008C37A9" w:rsidR="008C37A9" w:rsidP="008C37A9" w:rsidRDefault="008C37A9" w14:paraId="5C9EC47B" w14:textId="661FFA57"/>
    <w:p w:rsidRPr="008C37A9" w:rsidR="008C37A9" w:rsidP="0C86CB60" w:rsidRDefault="0C86CB60" w14:paraId="51E49373" w14:textId="311A429C">
      <w:pPr>
        <w:rPr>
          <w:b/>
          <w:bCs/>
        </w:rPr>
      </w:pPr>
      <w:r w:rsidRPr="0C86CB60">
        <w:rPr>
          <w:b/>
          <w:bCs/>
        </w:rPr>
        <w:t>5. Disclosure of Personal Information</w:t>
      </w:r>
    </w:p>
    <w:p w:rsidRPr="008C37A9" w:rsidR="008C37A9" w:rsidP="008C37A9" w:rsidRDefault="008C37A9" w14:paraId="48F98AC7" w14:textId="77777777">
      <w:r w:rsidRPr="008C37A9">
        <w:t xml:space="preserve">We may disclose personal information to: </w:t>
      </w:r>
    </w:p>
    <w:p w:rsidRPr="008C37A9" w:rsidR="008C37A9" w:rsidP="0FCBFBB0" w:rsidRDefault="008C37A9" w14:paraId="284DD2A1" w14:noSpellErr="1" w14:textId="289B9B86">
      <w:pPr>
        <w:pStyle w:val="ListParagraph"/>
        <w:numPr>
          <w:ilvl w:val="0"/>
          <w:numId w:val="5"/>
        </w:numPr>
        <w:rPr>
          <w:sz w:val="24"/>
          <w:szCs w:val="24"/>
        </w:rPr>
      </w:pPr>
      <w:r w:rsidR="008C37A9">
        <w:rPr/>
        <w:t xml:space="preserve">Other healthcare providers or support professionals involved in the Participant’s care (e.g., doctors, allied health professionals). </w:t>
      </w:r>
    </w:p>
    <w:p w:rsidRPr="008C37A9" w:rsidR="008C37A9" w:rsidP="0FCBFBB0" w:rsidRDefault="008C37A9" w14:paraId="4C963843" w14:noSpellErr="1" w14:textId="768A9256">
      <w:pPr>
        <w:pStyle w:val="ListParagraph"/>
        <w:numPr>
          <w:ilvl w:val="0"/>
          <w:numId w:val="5"/>
        </w:numPr>
        <w:rPr>
          <w:sz w:val="24"/>
          <w:szCs w:val="24"/>
        </w:rPr>
      </w:pPr>
      <w:r w:rsidR="008C37A9">
        <w:rPr/>
        <w:t xml:space="preserve">Government agencies such as NDIS, Medicare, or relevant funding bodies, where </w:t>
      </w:r>
      <w:r w:rsidR="008C37A9">
        <w:rPr/>
        <w:t>required</w:t>
      </w:r>
      <w:r w:rsidR="008C37A9">
        <w:rPr/>
        <w:t xml:space="preserve">. </w:t>
      </w:r>
    </w:p>
    <w:p w:rsidRPr="008C37A9" w:rsidR="008C37A9" w:rsidP="0FCBFBB0" w:rsidRDefault="008C37A9" w14:paraId="39F95102" w14:noSpellErr="1" w14:textId="338C3639">
      <w:pPr>
        <w:pStyle w:val="ListParagraph"/>
        <w:numPr>
          <w:ilvl w:val="0"/>
          <w:numId w:val="5"/>
        </w:numPr>
        <w:rPr>
          <w:sz w:val="24"/>
          <w:szCs w:val="24"/>
        </w:rPr>
      </w:pPr>
      <w:r w:rsidR="008C37A9">
        <w:rPr/>
        <w:t xml:space="preserve">Technology providers, including those offering AI solutions, who </w:t>
      </w:r>
      <w:r w:rsidR="008C37A9">
        <w:rPr/>
        <w:t>assist</w:t>
      </w:r>
      <w:r w:rsidR="008C37A9">
        <w:rPr/>
        <w:t xml:space="preserve"> us in securely managing our documentation and note-taking. </w:t>
      </w:r>
    </w:p>
    <w:p w:rsidRPr="008C37A9" w:rsidR="008C37A9" w:rsidP="008C37A9" w:rsidRDefault="008C37A9" w14:paraId="2CA59E6F" w14:noSpellErr="1" w14:textId="239C68B0">
      <w:r w:rsidR="008C37A9">
        <w:rPr/>
        <w:t xml:space="preserve">All disclosures of personal information are made </w:t>
      </w:r>
      <w:r w:rsidR="008C37A9">
        <w:rPr/>
        <w:t>in accordance with</w:t>
      </w:r>
      <w:r w:rsidR="008C37A9">
        <w:rPr/>
        <w:t xml:space="preserve"> the Privacy Act 1988, and we ensure that third parties </w:t>
      </w:r>
      <w:r w:rsidR="008C37A9">
        <w:rPr/>
        <w:t>maintain</w:t>
      </w:r>
      <w:r w:rsidR="008C37A9">
        <w:rPr/>
        <w:t xml:space="preserve"> </w:t>
      </w:r>
      <w:r w:rsidR="008C37A9">
        <w:rPr/>
        <w:t>appropriate privacy</w:t>
      </w:r>
      <w:r w:rsidR="008C37A9">
        <w:rPr/>
        <w:t xml:space="preserve"> and confidentiality standards. </w:t>
      </w:r>
    </w:p>
    <w:p w:rsidRPr="008C37A9" w:rsidR="008C37A9" w:rsidP="008C37A9" w:rsidRDefault="008C37A9" w14:paraId="05D870DF" w14:noSpellErr="1" w14:textId="4AD9837B">
      <w:r w:rsidR="008C37A9">
        <w:rPr/>
        <w:t xml:space="preserve">We will not share personal information with any third party for marketing purposes without explicit consent. </w:t>
      </w:r>
    </w:p>
    <w:p w:rsidRPr="008C37A9" w:rsidR="008C37A9" w:rsidP="0C86CB60" w:rsidRDefault="0C86CB60" w14:paraId="5B6ED2D5" w14:textId="26DA0A14">
      <w:pPr>
        <w:rPr>
          <w:b/>
          <w:bCs/>
        </w:rPr>
      </w:pPr>
      <w:r w:rsidRPr="0C86CB60">
        <w:rPr>
          <w:b/>
          <w:bCs/>
        </w:rPr>
        <w:t>6. Storage and Security of Personal Information</w:t>
      </w:r>
    </w:p>
    <w:p w:rsidRPr="008C37A9" w:rsidR="008C37A9" w:rsidP="008C37A9" w:rsidRDefault="008C37A9" w14:paraId="459B1B95" w14:textId="77777777">
      <w:r w:rsidRPr="008C37A9">
        <w:t xml:space="preserve">We take reasonable steps to protect personal information from misuse, interference, loss, unauthorised access, modification, or disclosure. These steps include: </w:t>
      </w:r>
    </w:p>
    <w:p w:rsidRPr="008C37A9" w:rsidR="008C37A9" w:rsidP="0FCBFBB0" w:rsidRDefault="008C37A9" w14:paraId="6A7DF3AD" w14:noSpellErr="1" w14:textId="6A395D61">
      <w:pPr>
        <w:pStyle w:val="ListParagraph"/>
        <w:numPr>
          <w:ilvl w:val="0"/>
          <w:numId w:val="6"/>
        </w:numPr>
        <w:rPr>
          <w:sz w:val="24"/>
          <w:szCs w:val="24"/>
        </w:rPr>
      </w:pPr>
      <w:r w:rsidR="008C37A9">
        <w:rPr/>
        <w:t xml:space="preserve">Secure physical storage of paper records. </w:t>
      </w:r>
    </w:p>
    <w:p w:rsidRPr="008C37A9" w:rsidR="008C37A9" w:rsidP="0FCBFBB0" w:rsidRDefault="008C37A9" w14:paraId="7CFA17CC" w14:noSpellErr="1" w14:textId="4EC9871F">
      <w:pPr>
        <w:pStyle w:val="ListParagraph"/>
        <w:numPr>
          <w:ilvl w:val="0"/>
          <w:numId w:val="6"/>
        </w:numPr>
        <w:rPr>
          <w:sz w:val="24"/>
          <w:szCs w:val="24"/>
        </w:rPr>
      </w:pPr>
      <w:r w:rsidR="3D6F6533">
        <w:rPr/>
        <w:t>E</w:t>
      </w:r>
      <w:r w:rsidR="008C37A9">
        <w:rPr/>
        <w:t xml:space="preserve">ncrypted electronic storage on secure servers. </w:t>
      </w:r>
    </w:p>
    <w:p w:rsidRPr="008C37A9" w:rsidR="008C37A9" w:rsidP="0FCBFBB0" w:rsidRDefault="008C37A9" w14:paraId="216FF927" w14:noSpellErr="1" w14:textId="6DDE2A7C">
      <w:pPr>
        <w:pStyle w:val="ListParagraph"/>
        <w:numPr>
          <w:ilvl w:val="0"/>
          <w:numId w:val="6"/>
        </w:numPr>
        <w:rPr>
          <w:sz w:val="24"/>
          <w:szCs w:val="24"/>
        </w:rPr>
      </w:pPr>
      <w:r w:rsidR="008C37A9">
        <w:rPr/>
        <w:t xml:space="preserve">Secure access to online systems and AI note-taking platforms using password protection and encryption. </w:t>
      </w:r>
    </w:p>
    <w:p w:rsidRPr="008C37A9" w:rsidR="008C37A9" w:rsidP="0FCBFBB0" w:rsidRDefault="008C37A9" w14:paraId="5FB61360" w14:noSpellErr="1" w14:textId="70632159">
      <w:pPr>
        <w:pStyle w:val="ListParagraph"/>
        <w:numPr>
          <w:ilvl w:val="0"/>
          <w:numId w:val="6"/>
        </w:numPr>
        <w:rPr>
          <w:sz w:val="24"/>
          <w:szCs w:val="24"/>
        </w:rPr>
      </w:pPr>
      <w:r w:rsidR="008C37A9">
        <w:rPr/>
        <w:t xml:space="preserve">Regular reviews and updates of our security practices, including those related to AI technologies. </w:t>
      </w:r>
    </w:p>
    <w:p w:rsidRPr="008C37A9" w:rsidR="008C37A9" w:rsidP="008C37A9" w:rsidRDefault="008C37A9" w14:paraId="3F134817" w14:noSpellErr="1" w14:textId="3B99DB62">
      <w:r w:rsidR="008C37A9">
        <w:rPr/>
        <w:t xml:space="preserve">When using AI-assisted notetaking, we ensure that the software is secure, </w:t>
      </w:r>
      <w:r w:rsidR="008C37A9">
        <w:rPr/>
        <w:t>complies with</w:t>
      </w:r>
      <w:r w:rsidR="008C37A9">
        <w:rPr/>
        <w:t xml:space="preserve"> Australian privacy standards, and safeguards all personal information processed within the system. </w:t>
      </w:r>
    </w:p>
    <w:p w:rsidRPr="008C37A9" w:rsidR="008C37A9" w:rsidP="0C86CB60" w:rsidRDefault="0C86CB60" w14:paraId="61C17983" w14:textId="77A4CEDD">
      <w:pPr>
        <w:rPr>
          <w:b/>
          <w:bCs/>
        </w:rPr>
      </w:pPr>
      <w:r w:rsidRPr="0C86CB60">
        <w:rPr>
          <w:b/>
          <w:bCs/>
        </w:rPr>
        <w:t>7. Online Privacy</w:t>
      </w:r>
    </w:p>
    <w:p w:rsidRPr="008C37A9" w:rsidR="008C37A9" w:rsidP="008C37A9" w:rsidRDefault="008C37A9" w14:paraId="565F8AA7" w14:textId="16C41DAF">
      <w:r w:rsidRPr="008C37A9">
        <w:lastRenderedPageBreak/>
        <w:t xml:space="preserve">When interacting with us through our website, certain information may be collected, including: </w:t>
      </w:r>
    </w:p>
    <w:p w:rsidRPr="008C37A9" w:rsidR="008C37A9" w:rsidP="0FCBFBB0" w:rsidRDefault="008C37A9" w14:paraId="2A57105F" w14:noSpellErr="1" w14:textId="7071FF25">
      <w:pPr>
        <w:pStyle w:val="ListParagraph"/>
        <w:numPr>
          <w:ilvl w:val="0"/>
          <w:numId w:val="7"/>
        </w:numPr>
        <w:rPr>
          <w:sz w:val="24"/>
          <w:szCs w:val="24"/>
        </w:rPr>
      </w:pPr>
      <w:r w:rsidRPr="0FCBFBB0" w:rsidR="008C37A9">
        <w:rPr>
          <w:b w:val="1"/>
          <w:bCs w:val="1"/>
        </w:rPr>
        <w:t>Cookies</w:t>
      </w:r>
      <w:r w:rsidR="008C37A9">
        <w:rPr/>
        <w:t xml:space="preserve">: We use cookies to enhance the user experience on our website. Cookies help us understand how users interact with our site and enable us to improve our services. </w:t>
      </w:r>
    </w:p>
    <w:p w:rsidRPr="008C37A9" w:rsidR="008C37A9" w:rsidP="0FCBFBB0" w:rsidRDefault="008C37A9" w14:paraId="691BCEF9" w14:noSpellErr="1" w14:textId="755D882A">
      <w:pPr>
        <w:pStyle w:val="ListParagraph"/>
        <w:numPr>
          <w:ilvl w:val="0"/>
          <w:numId w:val="7"/>
        </w:numPr>
        <w:rPr>
          <w:sz w:val="24"/>
          <w:szCs w:val="24"/>
        </w:rPr>
      </w:pPr>
      <w:r w:rsidRPr="0FCBFBB0" w:rsidR="008C37A9">
        <w:rPr>
          <w:b w:val="1"/>
          <w:bCs w:val="1"/>
        </w:rPr>
        <w:t>IP Addresses and Browser Information</w:t>
      </w:r>
      <w:r w:rsidR="008C37A9">
        <w:rPr/>
        <w:t xml:space="preserve">: We may collect non-identifiable information such as your IP address and browser type for analytical purposes and to protect our website from malicious activity. </w:t>
      </w:r>
    </w:p>
    <w:p w:rsidRPr="008C37A9" w:rsidR="008C37A9" w:rsidP="008C37A9" w:rsidRDefault="008C37A9" w14:paraId="6AE004B7" w14:textId="77777777" w14:noSpellErr="1">
      <w:r w:rsidR="008C37A9">
        <w:rPr/>
        <w:t xml:space="preserve">If personal information is collected via our website (e.g., through online forms), we will clearly </w:t>
      </w:r>
      <w:r w:rsidR="008C37A9">
        <w:rPr/>
        <w:t>indicate</w:t>
      </w:r>
      <w:r w:rsidR="008C37A9">
        <w:rPr/>
        <w:t xml:space="preserve"> the purpose for which the information is being collected. </w:t>
      </w:r>
    </w:p>
    <w:p w:rsidRPr="008C37A9" w:rsidR="008C37A9" w:rsidP="0FCBFBB0" w:rsidRDefault="008C37A9" w14:paraId="7E05F8EA" w14:noSpellErr="1" w14:textId="60C3EFFE">
      <w:pPr>
        <w:pStyle w:val="Normal"/>
        <w:suppressLineNumbers w:val="0"/>
        <w:bidi w:val="0"/>
        <w:spacing w:before="0" w:beforeAutospacing="off" w:after="160" w:afterAutospacing="off" w:line="278" w:lineRule="auto"/>
        <w:ind w:left="0" w:right="0"/>
        <w:jc w:val="left"/>
        <w:rPr>
          <w:b w:val="1"/>
          <w:bCs w:val="1"/>
        </w:rPr>
      </w:pPr>
      <w:r w:rsidRPr="0FCBFBB0" w:rsidR="740EA610">
        <w:rPr>
          <w:b w:val="1"/>
          <w:bCs w:val="1"/>
        </w:rPr>
        <w:t>Third</w:t>
      </w:r>
      <w:r w:rsidRPr="0FCBFBB0" w:rsidR="740EA610">
        <w:rPr>
          <w:b w:val="1"/>
          <w:bCs w:val="1"/>
        </w:rPr>
        <w:t>-Party Links</w:t>
      </w:r>
      <w:r w:rsidR="740EA610">
        <w:rPr/>
        <w:t xml:space="preserve">: Our website may </w:t>
      </w:r>
      <w:r w:rsidR="740EA610">
        <w:rPr/>
        <w:t>contain</w:t>
      </w:r>
      <w:r w:rsidR="740EA610">
        <w:rPr/>
        <w:t xml:space="preserve"> links to third-party websites. We are not responsible for the privacy practices of these external websites, and we encourage users to review the privacy policies of these sites.</w:t>
      </w:r>
    </w:p>
    <w:p w:rsidRPr="008C37A9" w:rsidR="008C37A9" w:rsidP="0C86CB60" w:rsidRDefault="0C86CB60" w14:paraId="462B2D68" w14:textId="7EBE1616">
      <w:pPr>
        <w:rPr>
          <w:b/>
          <w:bCs/>
        </w:rPr>
      </w:pPr>
      <w:r w:rsidRPr="0C86CB60">
        <w:rPr>
          <w:b/>
          <w:bCs/>
        </w:rPr>
        <w:t>8. Access to and Correction of Personal Information</w:t>
      </w:r>
    </w:p>
    <w:p w:rsidRPr="008C37A9" w:rsidR="008C37A9" w:rsidP="008C37A9" w:rsidRDefault="008C37A9" w14:paraId="0179C720" w14:textId="169CCA91">
      <w:r w:rsidRPr="008C37A9">
        <w:t xml:space="preserve">Participants have the right to request access to the personal information we hold about them. They can also request corrections to their information if it is inaccurate or incomplete. Requests for access or correction can be made by contacting us via the details below. </w:t>
      </w:r>
    </w:p>
    <w:p w:rsidRPr="008C37A9" w:rsidR="008C37A9" w:rsidP="008C37A9" w:rsidRDefault="008C37A9" w14:paraId="13B12EE8" w14:noSpellErr="1" w14:textId="50D718F4">
      <w:r w:rsidR="008C37A9">
        <w:rPr/>
        <w:t xml:space="preserve">We will respond to such requests promptly and </w:t>
      </w:r>
      <w:r w:rsidR="008C37A9">
        <w:rPr/>
        <w:t>in accordance with</w:t>
      </w:r>
      <w:r w:rsidR="008C37A9">
        <w:rPr/>
        <w:t xml:space="preserve"> the Privacy Act 1988. </w:t>
      </w:r>
    </w:p>
    <w:p w:rsidRPr="008C37A9" w:rsidR="008C37A9" w:rsidP="0C86CB60" w:rsidRDefault="0C86CB60" w14:paraId="0F61261E" w14:textId="0379CB7B">
      <w:pPr>
        <w:rPr>
          <w:b/>
          <w:bCs/>
        </w:rPr>
      </w:pPr>
      <w:r w:rsidRPr="0C86CB60">
        <w:rPr>
          <w:b/>
          <w:bCs/>
        </w:rPr>
        <w:t>9. Complaints About Privacy</w:t>
      </w:r>
    </w:p>
    <w:p w:rsidRPr="008C37A9" w:rsidR="008C37A9" w:rsidP="008C37A9" w:rsidRDefault="008C37A9" w14:paraId="25998359" w14:noSpellErr="1" w14:textId="79E2DC3C">
      <w:r w:rsidR="008C37A9">
        <w:rPr/>
        <w:t>If a Participant believes their privacy has been breached, they can make a complaint by</w:t>
      </w:r>
      <w:r w:rsidR="09D4EE02">
        <w:rPr/>
        <w:t xml:space="preserve"> c</w:t>
      </w:r>
      <w:r w:rsidR="008C37A9">
        <w:rPr/>
        <w:t xml:space="preserve">ontacting us directly at </w:t>
      </w:r>
      <w:hyperlink r:id="R1079bfecfbcd4386">
        <w:r w:rsidRPr="0FCBFBB0" w:rsidR="008C37A9">
          <w:rPr>
            <w:rStyle w:val="Hyperlink"/>
          </w:rPr>
          <w:t>hello@theplacetherapy.com.au</w:t>
        </w:r>
      </w:hyperlink>
      <w:r w:rsidR="47B9653D">
        <w:rPr/>
        <w:t xml:space="preserve">. </w:t>
      </w:r>
    </w:p>
    <w:p w:rsidRPr="008C37A9" w:rsidR="008C37A9" w:rsidP="0FCBFBB0" w:rsidRDefault="008C37A9" w14:paraId="0D50BBB6" w14:noSpellErr="1" w14:textId="5F7E732F">
      <w:pPr>
        <w:pStyle w:val="Normal"/>
        <w:ind w:left="0"/>
      </w:pPr>
      <w:r w:rsidR="47B9653D">
        <w:rPr/>
        <w:t>I</w:t>
      </w:r>
      <w:r w:rsidR="008C37A9">
        <w:rPr/>
        <w:t>f not satisfied with our response, they can lodge a complaint with the Office of the Australian Information Commissioner (OAIC)</w:t>
      </w:r>
      <w:r w:rsidR="008C37A9">
        <w:rPr/>
        <w:t xml:space="preserve"> </w:t>
      </w:r>
      <w:r w:rsidR="008C37A9">
        <w:rPr/>
        <w:t>at</w:t>
      </w:r>
      <w:r w:rsidR="008C37A9">
        <w:rPr/>
        <w:t xml:space="preserve"> </w:t>
      </w:r>
      <w:hyperlink r:id="R5bb48a635f2b4e22">
        <w:r w:rsidRPr="0FCBFBB0" w:rsidR="008C37A9">
          <w:rPr>
            <w:rStyle w:val="Hyperlink"/>
          </w:rPr>
          <w:t>www.oaic.gov.au</w:t>
        </w:r>
      </w:hyperlink>
      <w:r w:rsidR="75F8366D">
        <w:rPr/>
        <w:t xml:space="preserve">. </w:t>
      </w:r>
    </w:p>
    <w:p w:rsidRPr="008C37A9" w:rsidR="008C37A9" w:rsidP="008C37A9" w:rsidRDefault="008C37A9" w14:paraId="7B0B2125" w14:noSpellErr="1" w14:textId="464F3B2D">
      <w:r w:rsidR="008C37A9">
        <w:rPr/>
        <w:t xml:space="preserve">We are committed to resolving privacy complaints in a fair and </w:t>
      </w:r>
      <w:r w:rsidR="008C37A9">
        <w:rPr/>
        <w:t>timely</w:t>
      </w:r>
      <w:r w:rsidR="008C37A9">
        <w:rPr/>
        <w:t xml:space="preserve"> manner. </w:t>
      </w:r>
    </w:p>
    <w:p w:rsidRPr="008C37A9" w:rsidR="008C37A9" w:rsidP="0C86CB60" w:rsidRDefault="0C86CB60" w14:paraId="7503906F" w14:textId="45BCADF0">
      <w:pPr>
        <w:rPr>
          <w:b/>
          <w:bCs/>
        </w:rPr>
      </w:pPr>
      <w:r w:rsidRPr="0C86CB60">
        <w:rPr>
          <w:b/>
          <w:bCs/>
        </w:rPr>
        <w:t>10. Updates to This Policy</w:t>
      </w:r>
    </w:p>
    <w:p w:rsidRPr="008C37A9" w:rsidR="008C37A9" w:rsidP="008C37A9" w:rsidRDefault="008C37A9" w14:paraId="4A358C00" w14:noSpellErr="1" w14:textId="64C15993">
      <w:r w:rsidR="008C37A9">
        <w:rPr/>
        <w:t xml:space="preserve">This Privacy Policy may be updated periodically to reflect changes in privacy laws, our data practices, or advancements in technology, including the use of AI. Any significant updates will be communicated to Participants, and the latest version will be available on our website. </w:t>
      </w:r>
    </w:p>
    <w:p w:rsidRPr="008C37A9" w:rsidR="008C37A9" w:rsidP="0C86CB60" w:rsidRDefault="0C86CB60" w14:paraId="0348ADAD" w14:textId="2C41DC30">
      <w:pPr>
        <w:rPr>
          <w:b/>
          <w:bCs/>
        </w:rPr>
      </w:pPr>
      <w:r w:rsidRPr="0C86CB60">
        <w:rPr>
          <w:b/>
          <w:bCs/>
        </w:rPr>
        <w:t>Contact Us</w:t>
      </w:r>
    </w:p>
    <w:p w:rsidRPr="008C37A9" w:rsidR="004F1ECD" w:rsidP="008C37A9" w:rsidRDefault="004F1ECD" w14:paraId="0D4F48C1" w14:noSpellErr="1" w14:textId="7A730DCE">
      <w:r w:rsidR="008C37A9">
        <w:rPr/>
        <w:t>If you have any questions about this Privacy Policy or how your personal information is managed, please contact us at</w:t>
      </w:r>
      <w:r w:rsidR="008C37A9">
        <w:rPr/>
        <w:t xml:space="preserve"> </w:t>
      </w:r>
      <w:hyperlink r:id="R905fb9203ece4ae8">
        <w:r w:rsidRPr="0FCBFBB0" w:rsidR="004F1ECD">
          <w:rPr>
            <w:rStyle w:val="Hyperlink"/>
          </w:rPr>
          <w:t>hello@theplacetherapy.com.au</w:t>
        </w:r>
      </w:hyperlink>
    </w:p>
    <w:p w:rsidR="7E8A8B52" w:rsidP="0FCBFBB0" w:rsidRDefault="7E8A8B52" w14:paraId="32ADD12C" w14:textId="7DC5A5A9">
      <w:pPr>
        <w:ind w:left="0"/>
        <w:rPr>
          <w:rFonts w:ascii="Aptos" w:hAnsi="Aptos" w:eastAsia="Aptos" w:cs="Aptos"/>
          <w:b w:val="0"/>
          <w:bCs w:val="0"/>
          <w:i w:val="0"/>
          <w:iCs w:val="0"/>
          <w:caps w:val="0"/>
          <w:smallCaps w:val="0"/>
          <w:noProof w:val="0"/>
          <w:color w:val="000000" w:themeColor="text1" w:themeTint="FF" w:themeShade="FF"/>
          <w:sz w:val="24"/>
          <w:szCs w:val="24"/>
          <w:lang w:val="en-AU"/>
        </w:rPr>
      </w:pPr>
      <w:r w:rsidRPr="0FCBFBB0" w:rsidR="7E8A8B52">
        <w:rPr>
          <w:rFonts w:ascii="Aptos" w:hAnsi="Aptos" w:eastAsia="Aptos" w:cs="Aptos"/>
          <w:b w:val="1"/>
          <w:bCs w:val="1"/>
          <w:i w:val="0"/>
          <w:iCs w:val="0"/>
          <w:caps w:val="0"/>
          <w:smallCaps w:val="0"/>
          <w:noProof w:val="0"/>
          <w:color w:val="000000" w:themeColor="text1" w:themeTint="FF" w:themeShade="FF"/>
          <w:sz w:val="24"/>
          <w:szCs w:val="24"/>
          <w:lang w:val="en-US"/>
        </w:rPr>
        <w:t>Review and Approval</w:t>
      </w:r>
    </w:p>
    <w:tbl>
      <w:tblPr>
        <w:tblStyle w:val="TableGrid"/>
        <w:bidiVisual w:val="0"/>
        <w:tblW w:w="0" w:type="auto"/>
        <w:tblBorders>
          <w:top w:val="single" w:sz="6"/>
          <w:left w:val="single" w:sz="6"/>
          <w:bottom w:val="single" w:sz="6"/>
          <w:right w:val="single" w:sz="6"/>
        </w:tblBorders>
        <w:tblLayout w:type="fixed"/>
        <w:tblLook w:val="04A0" w:firstRow="1" w:lastRow="0" w:firstColumn="1" w:lastColumn="0" w:noHBand="0" w:noVBand="1"/>
      </w:tblPr>
      <w:tblGrid>
        <w:gridCol w:w="1425"/>
        <w:gridCol w:w="1425"/>
        <w:gridCol w:w="1650"/>
        <w:gridCol w:w="1215"/>
        <w:gridCol w:w="1425"/>
        <w:gridCol w:w="1425"/>
      </w:tblGrid>
      <w:tr w:rsidR="0FCBFBB0" w:rsidTr="548B9123" w14:paraId="4088F805">
        <w:trPr>
          <w:trHeight w:val="300"/>
        </w:trPr>
        <w:tc>
          <w:tcPr>
            <w:tcW w:w="1425" w:type="dxa"/>
            <w:tcBorders>
              <w:top w:val="single" w:sz="6"/>
              <w:left w:val="single" w:sz="6"/>
            </w:tcBorders>
            <w:tcMar>
              <w:left w:w="90" w:type="dxa"/>
              <w:right w:w="90" w:type="dxa"/>
            </w:tcMar>
            <w:vAlign w:val="top"/>
          </w:tcPr>
          <w:p w:rsidR="0FCBFBB0" w:rsidP="0FCBFBB0" w:rsidRDefault="0FCBFBB0" w14:paraId="3216E42A" w14:textId="40C43F8F">
            <w:pPr>
              <w:rPr>
                <w:rFonts w:ascii="Aptos" w:hAnsi="Aptos" w:eastAsia="Aptos" w:cs="Aptos"/>
                <w:b w:val="0"/>
                <w:bCs w:val="0"/>
                <w:i w:val="0"/>
                <w:iCs w:val="0"/>
                <w:color w:val="000000" w:themeColor="text1" w:themeTint="FF" w:themeShade="FF"/>
                <w:sz w:val="22"/>
                <w:szCs w:val="22"/>
              </w:rPr>
            </w:pPr>
            <w:r w:rsidRPr="0FCBFBB0" w:rsidR="0FCBFBB0">
              <w:rPr>
                <w:rFonts w:ascii="Aptos" w:hAnsi="Aptos" w:eastAsia="Aptos" w:cs="Aptos"/>
                <w:b w:val="0"/>
                <w:bCs w:val="0"/>
                <w:i w:val="0"/>
                <w:iCs w:val="0"/>
                <w:color w:val="000000" w:themeColor="text1" w:themeTint="FF" w:themeShade="FF"/>
                <w:sz w:val="22"/>
                <w:szCs w:val="22"/>
                <w:lang w:val="en-US"/>
              </w:rPr>
              <w:t>Version</w:t>
            </w:r>
          </w:p>
        </w:tc>
        <w:tc>
          <w:tcPr>
            <w:tcW w:w="1425" w:type="dxa"/>
            <w:tcBorders>
              <w:top w:val="single" w:sz="6"/>
            </w:tcBorders>
            <w:tcMar>
              <w:left w:w="90" w:type="dxa"/>
              <w:right w:w="90" w:type="dxa"/>
            </w:tcMar>
            <w:vAlign w:val="top"/>
          </w:tcPr>
          <w:p w:rsidR="0FCBFBB0" w:rsidP="0FCBFBB0" w:rsidRDefault="0FCBFBB0" w14:paraId="4048B980" w14:textId="422D521F">
            <w:pPr>
              <w:rPr>
                <w:rFonts w:ascii="Aptos" w:hAnsi="Aptos" w:eastAsia="Aptos" w:cs="Aptos"/>
                <w:b w:val="0"/>
                <w:bCs w:val="0"/>
                <w:i w:val="0"/>
                <w:iCs w:val="0"/>
                <w:color w:val="000000" w:themeColor="text1" w:themeTint="FF" w:themeShade="FF"/>
                <w:sz w:val="22"/>
                <w:szCs w:val="22"/>
              </w:rPr>
            </w:pPr>
            <w:r w:rsidRPr="0FCBFBB0" w:rsidR="0FCBFBB0">
              <w:rPr>
                <w:rFonts w:ascii="Aptos" w:hAnsi="Aptos" w:eastAsia="Aptos" w:cs="Aptos"/>
                <w:b w:val="0"/>
                <w:bCs w:val="0"/>
                <w:i w:val="0"/>
                <w:iCs w:val="0"/>
                <w:color w:val="000000" w:themeColor="text1" w:themeTint="FF" w:themeShade="FF"/>
                <w:sz w:val="22"/>
                <w:szCs w:val="22"/>
                <w:lang w:val="en-US"/>
              </w:rPr>
              <w:t>Date</w:t>
            </w:r>
          </w:p>
        </w:tc>
        <w:tc>
          <w:tcPr>
            <w:tcW w:w="1650" w:type="dxa"/>
            <w:tcBorders>
              <w:top w:val="single" w:sz="6"/>
            </w:tcBorders>
            <w:tcMar>
              <w:left w:w="90" w:type="dxa"/>
              <w:right w:w="90" w:type="dxa"/>
            </w:tcMar>
            <w:vAlign w:val="top"/>
          </w:tcPr>
          <w:p w:rsidR="0FCBFBB0" w:rsidP="0FCBFBB0" w:rsidRDefault="0FCBFBB0" w14:paraId="4D8DFA5D" w14:textId="5D681EDF">
            <w:pPr>
              <w:rPr>
                <w:rFonts w:ascii="Aptos" w:hAnsi="Aptos" w:eastAsia="Aptos" w:cs="Aptos"/>
                <w:b w:val="0"/>
                <w:bCs w:val="0"/>
                <w:i w:val="0"/>
                <w:iCs w:val="0"/>
                <w:color w:val="000000" w:themeColor="text1" w:themeTint="FF" w:themeShade="FF"/>
                <w:sz w:val="22"/>
                <w:szCs w:val="22"/>
              </w:rPr>
            </w:pPr>
            <w:r w:rsidRPr="0FCBFBB0" w:rsidR="0FCBFBB0">
              <w:rPr>
                <w:rFonts w:ascii="Aptos" w:hAnsi="Aptos" w:eastAsia="Aptos" w:cs="Aptos"/>
                <w:b w:val="0"/>
                <w:bCs w:val="0"/>
                <w:i w:val="0"/>
                <w:iCs w:val="0"/>
                <w:color w:val="000000" w:themeColor="text1" w:themeTint="FF" w:themeShade="FF"/>
                <w:sz w:val="22"/>
                <w:szCs w:val="22"/>
                <w:lang w:val="en-US"/>
              </w:rPr>
              <w:t>Summary of Changes</w:t>
            </w:r>
          </w:p>
        </w:tc>
        <w:tc>
          <w:tcPr>
            <w:tcW w:w="1215" w:type="dxa"/>
            <w:tcBorders>
              <w:top w:val="single" w:sz="6"/>
            </w:tcBorders>
            <w:tcMar>
              <w:left w:w="90" w:type="dxa"/>
              <w:right w:w="90" w:type="dxa"/>
            </w:tcMar>
            <w:vAlign w:val="top"/>
          </w:tcPr>
          <w:p w:rsidR="0FCBFBB0" w:rsidP="0FCBFBB0" w:rsidRDefault="0FCBFBB0" w14:paraId="3B13A9E3" w14:textId="69C91984">
            <w:pPr>
              <w:rPr>
                <w:rFonts w:ascii="Aptos" w:hAnsi="Aptos" w:eastAsia="Aptos" w:cs="Aptos"/>
                <w:b w:val="0"/>
                <w:bCs w:val="0"/>
                <w:i w:val="0"/>
                <w:iCs w:val="0"/>
                <w:color w:val="000000" w:themeColor="text1" w:themeTint="FF" w:themeShade="FF"/>
                <w:sz w:val="22"/>
                <w:szCs w:val="22"/>
              </w:rPr>
            </w:pPr>
            <w:r w:rsidRPr="0FCBFBB0" w:rsidR="0FCBFBB0">
              <w:rPr>
                <w:rFonts w:ascii="Aptos" w:hAnsi="Aptos" w:eastAsia="Aptos" w:cs="Aptos"/>
                <w:b w:val="0"/>
                <w:bCs w:val="0"/>
                <w:i w:val="0"/>
                <w:iCs w:val="0"/>
                <w:color w:val="000000" w:themeColor="text1" w:themeTint="FF" w:themeShade="FF"/>
                <w:sz w:val="22"/>
                <w:szCs w:val="22"/>
                <w:lang w:val="en-US"/>
              </w:rPr>
              <w:t>Reviewed By</w:t>
            </w:r>
          </w:p>
        </w:tc>
        <w:tc>
          <w:tcPr>
            <w:tcW w:w="1425" w:type="dxa"/>
            <w:tcBorders>
              <w:top w:val="single" w:sz="6"/>
            </w:tcBorders>
            <w:tcMar>
              <w:left w:w="90" w:type="dxa"/>
              <w:right w:w="90" w:type="dxa"/>
            </w:tcMar>
            <w:vAlign w:val="top"/>
          </w:tcPr>
          <w:p w:rsidR="0FCBFBB0" w:rsidP="0FCBFBB0" w:rsidRDefault="0FCBFBB0" w14:paraId="0CB3E954" w14:textId="691EC22F">
            <w:pPr>
              <w:rPr>
                <w:rFonts w:ascii="Aptos" w:hAnsi="Aptos" w:eastAsia="Aptos" w:cs="Aptos"/>
                <w:b w:val="0"/>
                <w:bCs w:val="0"/>
                <w:i w:val="0"/>
                <w:iCs w:val="0"/>
                <w:color w:val="000000" w:themeColor="text1" w:themeTint="FF" w:themeShade="FF"/>
                <w:sz w:val="22"/>
                <w:szCs w:val="22"/>
              </w:rPr>
            </w:pPr>
            <w:r w:rsidRPr="0FCBFBB0" w:rsidR="0FCBFBB0">
              <w:rPr>
                <w:rFonts w:ascii="Aptos" w:hAnsi="Aptos" w:eastAsia="Aptos" w:cs="Aptos"/>
                <w:b w:val="0"/>
                <w:bCs w:val="0"/>
                <w:i w:val="0"/>
                <w:iCs w:val="0"/>
                <w:color w:val="000000" w:themeColor="text1" w:themeTint="FF" w:themeShade="FF"/>
                <w:sz w:val="22"/>
                <w:szCs w:val="22"/>
                <w:lang w:val="en-US"/>
              </w:rPr>
              <w:t>Approved By</w:t>
            </w:r>
          </w:p>
        </w:tc>
        <w:tc>
          <w:tcPr>
            <w:tcW w:w="1425" w:type="dxa"/>
            <w:tcBorders>
              <w:top w:val="single" w:sz="6"/>
              <w:right w:val="single" w:sz="6"/>
            </w:tcBorders>
            <w:tcMar>
              <w:left w:w="90" w:type="dxa"/>
              <w:right w:w="90" w:type="dxa"/>
            </w:tcMar>
            <w:vAlign w:val="top"/>
          </w:tcPr>
          <w:p w:rsidR="0FCBFBB0" w:rsidP="0FCBFBB0" w:rsidRDefault="0FCBFBB0" w14:paraId="485716BB" w14:textId="77C9FE25">
            <w:pPr>
              <w:rPr>
                <w:rFonts w:ascii="Aptos" w:hAnsi="Aptos" w:eastAsia="Aptos" w:cs="Aptos"/>
                <w:b w:val="0"/>
                <w:bCs w:val="0"/>
                <w:i w:val="0"/>
                <w:iCs w:val="0"/>
                <w:color w:val="000000" w:themeColor="text1" w:themeTint="FF" w:themeShade="FF"/>
                <w:sz w:val="22"/>
                <w:szCs w:val="22"/>
              </w:rPr>
            </w:pPr>
            <w:r w:rsidRPr="0FCBFBB0" w:rsidR="0FCBFBB0">
              <w:rPr>
                <w:rFonts w:ascii="Aptos" w:hAnsi="Aptos" w:eastAsia="Aptos" w:cs="Aptos"/>
                <w:b w:val="0"/>
                <w:bCs w:val="0"/>
                <w:i w:val="0"/>
                <w:iCs w:val="0"/>
                <w:color w:val="000000" w:themeColor="text1" w:themeTint="FF" w:themeShade="FF"/>
                <w:sz w:val="22"/>
                <w:szCs w:val="22"/>
                <w:lang w:val="en-US"/>
              </w:rPr>
              <w:t>Next Review Date</w:t>
            </w:r>
          </w:p>
        </w:tc>
      </w:tr>
      <w:tr w:rsidR="0FCBFBB0" w:rsidTr="548B9123" w14:paraId="0F4A6364">
        <w:trPr>
          <w:trHeight w:val="300"/>
        </w:trPr>
        <w:tc>
          <w:tcPr>
            <w:tcW w:w="1425" w:type="dxa"/>
            <w:tcBorders>
              <w:left w:val="single" w:sz="6"/>
              <w:bottom w:val="single" w:sz="6"/>
            </w:tcBorders>
            <w:tcMar>
              <w:left w:w="90" w:type="dxa"/>
              <w:right w:w="90" w:type="dxa"/>
            </w:tcMar>
            <w:vAlign w:val="top"/>
          </w:tcPr>
          <w:p w:rsidR="0FCBFBB0" w:rsidP="0FCBFBB0" w:rsidRDefault="0FCBFBB0" w14:paraId="3BE15AE1" w14:textId="1AE08AB6">
            <w:pPr>
              <w:rPr>
                <w:rFonts w:ascii="Aptos" w:hAnsi="Aptos" w:eastAsia="Aptos" w:cs="Aptos"/>
                <w:b w:val="0"/>
                <w:bCs w:val="0"/>
                <w:i w:val="0"/>
                <w:iCs w:val="0"/>
                <w:color w:val="000000" w:themeColor="text1" w:themeTint="FF" w:themeShade="FF"/>
                <w:sz w:val="22"/>
                <w:szCs w:val="22"/>
              </w:rPr>
            </w:pPr>
            <w:r w:rsidRPr="0FCBFBB0" w:rsidR="0FCBFBB0">
              <w:rPr>
                <w:rFonts w:ascii="Aptos" w:hAnsi="Aptos" w:eastAsia="Aptos" w:cs="Aptos"/>
                <w:b w:val="0"/>
                <w:bCs w:val="0"/>
                <w:i w:val="0"/>
                <w:iCs w:val="0"/>
                <w:color w:val="000000" w:themeColor="text1" w:themeTint="FF" w:themeShade="FF"/>
                <w:sz w:val="22"/>
                <w:szCs w:val="22"/>
                <w:lang w:val="en-US"/>
              </w:rPr>
              <w:t>1.0</w:t>
            </w:r>
          </w:p>
        </w:tc>
        <w:tc>
          <w:tcPr>
            <w:tcW w:w="1425" w:type="dxa"/>
            <w:tcBorders>
              <w:bottom w:val="single" w:sz="6"/>
            </w:tcBorders>
            <w:tcMar>
              <w:left w:w="90" w:type="dxa"/>
              <w:right w:w="90" w:type="dxa"/>
            </w:tcMar>
            <w:vAlign w:val="top"/>
          </w:tcPr>
          <w:p w:rsidR="0FCBFBB0" w:rsidP="0FCBFBB0" w:rsidRDefault="0FCBFBB0" w14:paraId="5BF4D0F0" w14:textId="677CC90A">
            <w:pPr/>
            <w:r w:rsidRPr="548B9123" w:rsidR="7D74C869">
              <w:rPr>
                <w:rFonts w:ascii="Aptos" w:hAnsi="Aptos" w:eastAsia="Aptos" w:cs="Aptos"/>
                <w:b w:val="0"/>
                <w:bCs w:val="0"/>
                <w:i w:val="0"/>
                <w:iCs w:val="0"/>
                <w:color w:val="000000" w:themeColor="text1" w:themeTint="FF" w:themeShade="FF"/>
                <w:sz w:val="22"/>
                <w:szCs w:val="22"/>
              </w:rPr>
              <w:t>01/12/2025</w:t>
            </w:r>
          </w:p>
        </w:tc>
        <w:tc>
          <w:tcPr>
            <w:tcW w:w="1650" w:type="dxa"/>
            <w:tcBorders>
              <w:bottom w:val="single" w:sz="6"/>
            </w:tcBorders>
            <w:tcMar>
              <w:left w:w="90" w:type="dxa"/>
              <w:right w:w="90" w:type="dxa"/>
            </w:tcMar>
            <w:vAlign w:val="top"/>
          </w:tcPr>
          <w:p w:rsidR="0FCBFBB0" w:rsidP="0FCBFBB0" w:rsidRDefault="0FCBFBB0" w14:paraId="000A8E4C" w14:textId="090FC2F4">
            <w:pPr>
              <w:rPr>
                <w:rFonts w:ascii="Aptos" w:hAnsi="Aptos" w:eastAsia="Aptos" w:cs="Aptos"/>
                <w:b w:val="0"/>
                <w:bCs w:val="0"/>
                <w:i w:val="0"/>
                <w:iCs w:val="0"/>
                <w:color w:val="000000" w:themeColor="text1" w:themeTint="FF" w:themeShade="FF"/>
                <w:sz w:val="22"/>
                <w:szCs w:val="22"/>
              </w:rPr>
            </w:pPr>
            <w:r w:rsidRPr="0FCBFBB0" w:rsidR="0FCBFBB0">
              <w:rPr>
                <w:rFonts w:ascii="Aptos" w:hAnsi="Aptos" w:eastAsia="Aptos" w:cs="Aptos"/>
                <w:b w:val="0"/>
                <w:bCs w:val="0"/>
                <w:i w:val="0"/>
                <w:iCs w:val="0"/>
                <w:color w:val="000000" w:themeColor="text1" w:themeTint="FF" w:themeShade="FF"/>
                <w:sz w:val="22"/>
                <w:szCs w:val="22"/>
                <w:lang w:val="en-US"/>
              </w:rPr>
              <w:t xml:space="preserve">Initial development </w:t>
            </w:r>
          </w:p>
        </w:tc>
        <w:tc>
          <w:tcPr>
            <w:tcW w:w="1215" w:type="dxa"/>
            <w:tcBorders>
              <w:bottom w:val="single" w:sz="6"/>
            </w:tcBorders>
            <w:tcMar>
              <w:left w:w="90" w:type="dxa"/>
              <w:right w:w="90" w:type="dxa"/>
            </w:tcMar>
            <w:vAlign w:val="top"/>
          </w:tcPr>
          <w:p w:rsidR="0FCBFBB0" w:rsidP="0FCBFBB0" w:rsidRDefault="0FCBFBB0" w14:paraId="4AF58175" w14:textId="25D90276">
            <w:pPr/>
            <w:r w:rsidRPr="548B9123" w:rsidR="5B41BBA8">
              <w:rPr>
                <w:rFonts w:ascii="Aptos" w:hAnsi="Aptos" w:eastAsia="Aptos" w:cs="Aptos"/>
                <w:b w:val="0"/>
                <w:bCs w:val="0"/>
                <w:i w:val="0"/>
                <w:iCs w:val="0"/>
                <w:color w:val="000000" w:themeColor="text1" w:themeTint="FF" w:themeShade="FF"/>
                <w:sz w:val="22"/>
                <w:szCs w:val="22"/>
              </w:rPr>
              <w:t>Dominique Gillespie</w:t>
            </w:r>
          </w:p>
        </w:tc>
        <w:tc>
          <w:tcPr>
            <w:tcW w:w="1425" w:type="dxa"/>
            <w:tcBorders>
              <w:bottom w:val="single" w:sz="6"/>
            </w:tcBorders>
            <w:tcMar>
              <w:left w:w="90" w:type="dxa"/>
              <w:right w:w="90" w:type="dxa"/>
            </w:tcMar>
            <w:vAlign w:val="top"/>
          </w:tcPr>
          <w:p w:rsidR="0FCBFBB0" w:rsidP="0FCBFBB0" w:rsidRDefault="0FCBFBB0" w14:paraId="07148D7F" w14:textId="58EBBF26">
            <w:pPr/>
            <w:r w:rsidRPr="548B9123" w:rsidR="5B41BBA8">
              <w:rPr>
                <w:rFonts w:ascii="Aptos" w:hAnsi="Aptos" w:eastAsia="Aptos" w:cs="Aptos"/>
                <w:b w:val="0"/>
                <w:bCs w:val="0"/>
                <w:i w:val="0"/>
                <w:iCs w:val="0"/>
                <w:color w:val="000000" w:themeColor="text1" w:themeTint="FF" w:themeShade="FF"/>
                <w:sz w:val="22"/>
                <w:szCs w:val="22"/>
              </w:rPr>
              <w:t xml:space="preserve">Lara </w:t>
            </w:r>
            <w:r w:rsidRPr="548B9123" w:rsidR="5B41BBA8">
              <w:rPr>
                <w:rFonts w:ascii="Aptos" w:hAnsi="Aptos" w:eastAsia="Aptos" w:cs="Aptos"/>
                <w:b w:val="0"/>
                <w:bCs w:val="0"/>
                <w:i w:val="0"/>
                <w:iCs w:val="0"/>
                <w:color w:val="000000" w:themeColor="text1" w:themeTint="FF" w:themeShade="FF"/>
                <w:sz w:val="22"/>
                <w:szCs w:val="22"/>
              </w:rPr>
              <w:t>Strohfeldt</w:t>
            </w:r>
            <w:r w:rsidRPr="548B9123" w:rsidR="5B41BBA8">
              <w:rPr>
                <w:rFonts w:ascii="Aptos" w:hAnsi="Aptos" w:eastAsia="Aptos" w:cs="Aptos"/>
                <w:b w:val="0"/>
                <w:bCs w:val="0"/>
                <w:i w:val="0"/>
                <w:iCs w:val="0"/>
                <w:color w:val="000000" w:themeColor="text1" w:themeTint="FF" w:themeShade="FF"/>
                <w:sz w:val="22"/>
                <w:szCs w:val="22"/>
              </w:rPr>
              <w:t xml:space="preserve"> (Director)</w:t>
            </w:r>
          </w:p>
        </w:tc>
        <w:tc>
          <w:tcPr>
            <w:tcW w:w="1425" w:type="dxa"/>
            <w:tcBorders>
              <w:bottom w:val="single" w:sz="6"/>
              <w:right w:val="single" w:sz="6"/>
            </w:tcBorders>
            <w:tcMar>
              <w:left w:w="90" w:type="dxa"/>
              <w:right w:w="90" w:type="dxa"/>
            </w:tcMar>
            <w:vAlign w:val="top"/>
          </w:tcPr>
          <w:p w:rsidR="0FCBFBB0" w:rsidP="0FCBFBB0" w:rsidRDefault="0FCBFBB0" w14:paraId="14C4E339" w14:textId="05F942C5">
            <w:pPr>
              <w:rPr>
                <w:rFonts w:ascii="Aptos" w:hAnsi="Aptos" w:eastAsia="Aptos" w:cs="Aptos"/>
                <w:b w:val="0"/>
                <w:bCs w:val="0"/>
                <w:i w:val="0"/>
                <w:iCs w:val="0"/>
                <w:color w:val="000000" w:themeColor="text1" w:themeTint="FF" w:themeShade="FF"/>
                <w:sz w:val="22"/>
                <w:szCs w:val="22"/>
              </w:rPr>
            </w:pPr>
            <w:r w:rsidRPr="0FCBFBB0" w:rsidR="0FCBFBB0">
              <w:rPr>
                <w:rFonts w:ascii="Aptos" w:hAnsi="Aptos" w:eastAsia="Aptos" w:cs="Aptos"/>
                <w:b w:val="0"/>
                <w:bCs w:val="0"/>
                <w:i w:val="0"/>
                <w:iCs w:val="0"/>
                <w:color w:val="000000" w:themeColor="text1" w:themeTint="FF" w:themeShade="FF"/>
                <w:sz w:val="22"/>
                <w:szCs w:val="22"/>
                <w:lang w:val="en-US"/>
              </w:rPr>
              <w:t>October 2026</w:t>
            </w:r>
          </w:p>
        </w:tc>
      </w:tr>
    </w:tbl>
    <w:p w:rsidR="0FCBFBB0" w:rsidRDefault="0FCBFBB0" w14:paraId="7FB9EDBF" w14:textId="2AF4D0E0"/>
    <w:p w:rsidR="008C37A9" w:rsidRDefault="008C37A9" w14:paraId="7C076043" w14:textId="77777777"/>
    <w:sectPr w:rsidR="008C37A9">
      <w:headerReference w:type="default" r:id="rId7"/>
      <w:footerReference w:type="default" r:id="rId8"/>
      <w:pgSz w:w="11906" w:h="16838" w:orient="portrait"/>
      <w:pgMar w:top="1440" w:right="1440" w:bottom="1440" w:left="1440" w:header="708" w:footer="708" w:gutter="0"/>
      <w:cols w:space="708"/>
      <w:docGrid w:linePitch="360"/>
      <w:titlePg w:val="1"/>
      <w:headerReference w:type="first" r:id="R01766efb9e2e4fda"/>
      <w:footerReference w:type="first" r:id="Rd10b80e6034547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A64C0" w:rsidP="004F1ECD" w:rsidRDefault="005A64C0" w14:paraId="63A243A7" w14:textId="77777777">
      <w:pPr>
        <w:spacing w:after="0" w:line="240" w:lineRule="auto"/>
      </w:pPr>
      <w:r>
        <w:separator/>
      </w:r>
    </w:p>
  </w:endnote>
  <w:endnote w:type="continuationSeparator" w:id="0">
    <w:p w:rsidR="005A64C0" w:rsidP="004F1ECD" w:rsidRDefault="005A64C0" w14:paraId="1D58E15D"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4F1ECD" w:rsidR="004F1ECD" w:rsidRDefault="004F1ECD" w14:paraId="37C75D93" w14:noSpellErr="1" w14:textId="5904E2CF">
    <w:pPr>
      <w:pStyle w:val="Footer"/>
      <w:rPr>
        <w:lang w:val="en-GB"/>
      </w:rPr>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AA0CD1A" w:rsidTr="5AA0CD1A" w14:paraId="644114EA">
      <w:trPr>
        <w:trHeight w:val="300"/>
      </w:trPr>
      <w:tc>
        <w:tcPr>
          <w:tcW w:w="3005" w:type="dxa"/>
          <w:tcMar/>
        </w:tcPr>
        <w:p w:rsidR="5AA0CD1A" w:rsidP="5AA0CD1A" w:rsidRDefault="5AA0CD1A" w14:paraId="3846D5D9" w14:textId="55246912">
          <w:pPr>
            <w:pStyle w:val="Header"/>
            <w:bidi w:val="0"/>
            <w:ind w:left="-115"/>
            <w:jc w:val="left"/>
          </w:pPr>
        </w:p>
      </w:tc>
      <w:tc>
        <w:tcPr>
          <w:tcW w:w="3005" w:type="dxa"/>
          <w:tcMar/>
        </w:tcPr>
        <w:p w:rsidR="5AA0CD1A" w:rsidP="5AA0CD1A" w:rsidRDefault="5AA0CD1A" w14:paraId="57725AEA" w14:textId="4C070ED8">
          <w:pPr>
            <w:pStyle w:val="Header"/>
            <w:bidi w:val="0"/>
            <w:jc w:val="center"/>
          </w:pPr>
        </w:p>
      </w:tc>
      <w:tc>
        <w:tcPr>
          <w:tcW w:w="3005" w:type="dxa"/>
          <w:tcMar/>
        </w:tcPr>
        <w:p w:rsidR="5AA0CD1A" w:rsidP="5AA0CD1A" w:rsidRDefault="5AA0CD1A" w14:paraId="6CD12124" w14:textId="65642076">
          <w:pPr>
            <w:pStyle w:val="Header"/>
            <w:bidi w:val="0"/>
            <w:ind w:right="-115"/>
            <w:jc w:val="right"/>
          </w:pPr>
        </w:p>
      </w:tc>
    </w:tr>
  </w:tbl>
  <w:p w:rsidR="5AA0CD1A" w:rsidP="5AA0CD1A" w:rsidRDefault="5AA0CD1A" w14:paraId="3FF70AAD" w14:textId="59797FD4">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A64C0" w:rsidP="004F1ECD" w:rsidRDefault="005A64C0" w14:paraId="769C582A" w14:textId="77777777">
      <w:pPr>
        <w:spacing w:after="0" w:line="240" w:lineRule="auto"/>
      </w:pPr>
      <w:r>
        <w:separator/>
      </w:r>
    </w:p>
  </w:footnote>
  <w:footnote w:type="continuationSeparator" w:id="0">
    <w:p w:rsidR="005A64C0" w:rsidP="004F1ECD" w:rsidRDefault="005A64C0" w14:paraId="009A9E9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F1ECD" w:rsidRDefault="00F81BD7" w14:paraId="7D06FC6A" w14:textId="4E39FF1B" w14:noSpellErr="1">
    <w:pPr>
      <w:pStyle w:val="Header"/>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5AA0CD1A" w:rsidTr="5AA0CD1A" w14:paraId="5DF8483C">
      <w:trPr>
        <w:trHeight w:val="300"/>
      </w:trPr>
      <w:tc>
        <w:tcPr>
          <w:tcW w:w="3005" w:type="dxa"/>
          <w:tcMar/>
        </w:tcPr>
        <w:p w:rsidR="5AA0CD1A" w:rsidP="5AA0CD1A" w:rsidRDefault="5AA0CD1A" w14:paraId="140860BC" w14:textId="4BF70D04">
          <w:pPr>
            <w:pStyle w:val="Header"/>
            <w:bidi w:val="0"/>
            <w:ind w:left="-115"/>
            <w:jc w:val="left"/>
          </w:pPr>
        </w:p>
      </w:tc>
      <w:tc>
        <w:tcPr>
          <w:tcW w:w="3005" w:type="dxa"/>
          <w:tcMar/>
        </w:tcPr>
        <w:p w:rsidR="5AA0CD1A" w:rsidP="5AA0CD1A" w:rsidRDefault="5AA0CD1A" w14:paraId="5231DC20" w14:textId="5C31CCFE">
          <w:pPr>
            <w:pStyle w:val="Header"/>
            <w:bidi w:val="0"/>
            <w:jc w:val="center"/>
          </w:pPr>
          <w:r w:rsidR="5AA0CD1A">
            <w:drawing>
              <wp:inline wp14:editId="4DA9C978" wp14:anchorId="78D08A88">
                <wp:extent cx="1543050" cy="1543050"/>
                <wp:effectExtent l="0" t="0" r="0" b="0"/>
                <wp:docPr id="959329325" name="drawing" descr="A circle with text and a house and a logo&#10;&#10;Description automatically generated with medium confidence"/>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959329325"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035262488">
                          <a:extLst xmlns:a="http://schemas.openxmlformats.org/drawingml/2006/main">
                            <a:ext xmlns:a="http://schemas.openxmlformats.org/drawingml/2006/main" uri="{28A0092B-C50C-407E-A947-70E740481C1C}">
                              <a14:useLocalDpi xmlns:a14="http://schemas.microsoft.com/office/drawing/2010/main" val="0"/>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1543050" cy="1543050"/>
                        </a:xfrm>
                        <a:prstGeom xmlns:a="http://schemas.openxmlformats.org/drawingml/2006/main" prst="rect">
                          <a:avLst xmlns:a="http://schemas.openxmlformats.org/drawingml/2006/main"/>
                        </a:prstGeom>
                      </pic:spPr>
                    </pic:pic>
                  </a:graphicData>
                </a:graphic>
              </wp:inline>
            </w:drawing>
          </w:r>
        </w:p>
      </w:tc>
      <w:tc>
        <w:tcPr>
          <w:tcW w:w="3005" w:type="dxa"/>
          <w:tcMar/>
        </w:tcPr>
        <w:p w:rsidR="5AA0CD1A" w:rsidP="5AA0CD1A" w:rsidRDefault="5AA0CD1A" w14:paraId="1E67E8A1" w14:textId="6FEEEF03">
          <w:pPr>
            <w:pStyle w:val="Header"/>
            <w:bidi w:val="0"/>
            <w:ind w:right="-115"/>
            <w:jc w:val="right"/>
          </w:pPr>
        </w:p>
      </w:tc>
    </w:tr>
  </w:tbl>
  <w:p w:rsidR="5AA0CD1A" w:rsidP="5AA0CD1A" w:rsidRDefault="5AA0CD1A" w14:paraId="76E452BC" w14:textId="217B4422">
    <w:pPr>
      <w:pStyle w:val="Header"/>
      <w:bidi w:val="0"/>
    </w:pPr>
  </w:p>
</w:hdr>
</file>

<file path=word/numbering.xml><?xml version="1.0" encoding="utf-8"?>
<w:numbering xmlns:w="http://schemas.openxmlformats.org/wordprocessingml/2006/main">
  <w:abstractNum xmlns:w="http://schemas.openxmlformats.org/wordprocessingml/2006/main" w:abstractNumId="9">
    <w:nsid w:val="3cc6805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5da462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4b4e6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8caa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f74b8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f8ca8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0bd60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c4e1c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14293a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7A9"/>
    <w:rsid w:val="004F1ECD"/>
    <w:rsid w:val="005A64C0"/>
    <w:rsid w:val="005F60A4"/>
    <w:rsid w:val="006324AA"/>
    <w:rsid w:val="008C37A9"/>
    <w:rsid w:val="00E52597"/>
    <w:rsid w:val="00F81BD7"/>
    <w:rsid w:val="09D4EE02"/>
    <w:rsid w:val="0C86CB60"/>
    <w:rsid w:val="0FCBFBB0"/>
    <w:rsid w:val="22AB4BC0"/>
    <w:rsid w:val="2A6BBDF0"/>
    <w:rsid w:val="2E192D8B"/>
    <w:rsid w:val="2E95E820"/>
    <w:rsid w:val="36B06933"/>
    <w:rsid w:val="3D6F6533"/>
    <w:rsid w:val="47B9653D"/>
    <w:rsid w:val="4F3BC5A7"/>
    <w:rsid w:val="54313F9F"/>
    <w:rsid w:val="54313F9F"/>
    <w:rsid w:val="548B9123"/>
    <w:rsid w:val="55AE98D1"/>
    <w:rsid w:val="5AA0CD1A"/>
    <w:rsid w:val="5B41BBA8"/>
    <w:rsid w:val="6B2CC3A4"/>
    <w:rsid w:val="740EA610"/>
    <w:rsid w:val="75F8366D"/>
    <w:rsid w:val="7D74C869"/>
    <w:rsid w:val="7E41F097"/>
    <w:rsid w:val="7E8A8B5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601FA"/>
  <w15:chartTrackingRefBased/>
  <w15:docId w15:val="{C73524C0-3D42-48F9-9456-55689A268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C37A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37A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37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37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37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37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37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37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37A9"/>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C37A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C37A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C37A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C37A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C37A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C37A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C37A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C37A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C37A9"/>
    <w:rPr>
      <w:rFonts w:eastAsiaTheme="majorEastAsia" w:cstheme="majorBidi"/>
      <w:color w:val="272727" w:themeColor="text1" w:themeTint="D8"/>
    </w:rPr>
  </w:style>
  <w:style w:type="paragraph" w:styleId="Title">
    <w:name w:val="Title"/>
    <w:basedOn w:val="Normal"/>
    <w:next w:val="Normal"/>
    <w:link w:val="TitleChar"/>
    <w:uiPriority w:val="10"/>
    <w:qFormat/>
    <w:rsid w:val="008C37A9"/>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C37A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C37A9"/>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C37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37A9"/>
    <w:pPr>
      <w:spacing w:before="160"/>
      <w:jc w:val="center"/>
    </w:pPr>
    <w:rPr>
      <w:i/>
      <w:iCs/>
      <w:color w:val="404040" w:themeColor="text1" w:themeTint="BF"/>
    </w:rPr>
  </w:style>
  <w:style w:type="character" w:styleId="QuoteChar" w:customStyle="1">
    <w:name w:val="Quote Char"/>
    <w:basedOn w:val="DefaultParagraphFont"/>
    <w:link w:val="Quote"/>
    <w:uiPriority w:val="29"/>
    <w:rsid w:val="008C37A9"/>
    <w:rPr>
      <w:i/>
      <w:iCs/>
      <w:color w:val="404040" w:themeColor="text1" w:themeTint="BF"/>
    </w:rPr>
  </w:style>
  <w:style w:type="paragraph" w:styleId="ListParagraph">
    <w:name w:val="List Paragraph"/>
    <w:basedOn w:val="Normal"/>
    <w:uiPriority w:val="34"/>
    <w:qFormat/>
    <w:rsid w:val="008C37A9"/>
    <w:pPr>
      <w:ind w:left="720"/>
      <w:contextualSpacing/>
    </w:pPr>
  </w:style>
  <w:style w:type="character" w:styleId="IntenseEmphasis">
    <w:name w:val="Intense Emphasis"/>
    <w:basedOn w:val="DefaultParagraphFont"/>
    <w:uiPriority w:val="21"/>
    <w:qFormat/>
    <w:rsid w:val="008C37A9"/>
    <w:rPr>
      <w:i/>
      <w:iCs/>
      <w:color w:val="0F4761" w:themeColor="accent1" w:themeShade="BF"/>
    </w:rPr>
  </w:style>
  <w:style w:type="paragraph" w:styleId="IntenseQuote">
    <w:name w:val="Intense Quote"/>
    <w:basedOn w:val="Normal"/>
    <w:next w:val="Normal"/>
    <w:link w:val="IntenseQuoteChar"/>
    <w:uiPriority w:val="30"/>
    <w:qFormat/>
    <w:rsid w:val="008C37A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C37A9"/>
    <w:rPr>
      <w:i/>
      <w:iCs/>
      <w:color w:val="0F4761" w:themeColor="accent1" w:themeShade="BF"/>
    </w:rPr>
  </w:style>
  <w:style w:type="character" w:styleId="IntenseReference">
    <w:name w:val="Intense Reference"/>
    <w:basedOn w:val="DefaultParagraphFont"/>
    <w:uiPriority w:val="32"/>
    <w:qFormat/>
    <w:rsid w:val="008C37A9"/>
    <w:rPr>
      <w:b/>
      <w:bCs/>
      <w:smallCaps/>
      <w:color w:val="0F4761" w:themeColor="accent1" w:themeShade="BF"/>
      <w:spacing w:val="5"/>
    </w:rPr>
  </w:style>
  <w:style w:type="character" w:styleId="Hyperlink">
    <w:name w:val="Hyperlink"/>
    <w:basedOn w:val="DefaultParagraphFont"/>
    <w:uiPriority w:val="99"/>
    <w:unhideWhenUsed/>
    <w:rsid w:val="004F1ECD"/>
    <w:rPr>
      <w:color w:val="467886" w:themeColor="hyperlink"/>
      <w:u w:val="single"/>
    </w:rPr>
  </w:style>
  <w:style w:type="character" w:styleId="UnresolvedMention">
    <w:name w:val="Unresolved Mention"/>
    <w:basedOn w:val="DefaultParagraphFont"/>
    <w:uiPriority w:val="99"/>
    <w:semiHidden/>
    <w:unhideWhenUsed/>
    <w:rsid w:val="004F1ECD"/>
    <w:rPr>
      <w:color w:val="605E5C"/>
      <w:shd w:val="clear" w:color="auto" w:fill="E1DFDD"/>
    </w:rPr>
  </w:style>
  <w:style w:type="paragraph" w:styleId="Header">
    <w:name w:val="header"/>
    <w:basedOn w:val="Normal"/>
    <w:link w:val="HeaderChar"/>
    <w:uiPriority w:val="99"/>
    <w:unhideWhenUsed/>
    <w:rsid w:val="004F1ECD"/>
    <w:pPr>
      <w:tabs>
        <w:tab w:val="center" w:pos="4513"/>
        <w:tab w:val="right" w:pos="9026"/>
      </w:tabs>
      <w:spacing w:after="0" w:line="240" w:lineRule="auto"/>
    </w:pPr>
  </w:style>
  <w:style w:type="character" w:styleId="HeaderChar" w:customStyle="1">
    <w:name w:val="Header Char"/>
    <w:basedOn w:val="DefaultParagraphFont"/>
    <w:link w:val="Header"/>
    <w:uiPriority w:val="99"/>
    <w:rsid w:val="004F1ECD"/>
  </w:style>
  <w:style w:type="paragraph" w:styleId="Footer">
    <w:name w:val="footer"/>
    <w:basedOn w:val="Normal"/>
    <w:link w:val="FooterChar"/>
    <w:uiPriority w:val="99"/>
    <w:unhideWhenUsed/>
    <w:rsid w:val="004F1ECD"/>
    <w:pPr>
      <w:tabs>
        <w:tab w:val="center" w:pos="4513"/>
        <w:tab w:val="right" w:pos="9026"/>
      </w:tabs>
      <w:spacing w:after="0" w:line="240" w:lineRule="auto"/>
    </w:pPr>
  </w:style>
  <w:style w:type="character" w:styleId="FooterChar" w:customStyle="1">
    <w:name w:val="Footer Char"/>
    <w:basedOn w:val="DefaultParagraphFont"/>
    <w:link w:val="Footer"/>
    <w:uiPriority w:val="99"/>
    <w:rsid w:val="004F1EC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3247420">
      <w:bodyDiv w:val="1"/>
      <w:marLeft w:val="0"/>
      <w:marRight w:val="0"/>
      <w:marTop w:val="0"/>
      <w:marBottom w:val="0"/>
      <w:divBdr>
        <w:top w:val="none" w:sz="0" w:space="0" w:color="auto"/>
        <w:left w:val="none" w:sz="0" w:space="0" w:color="auto"/>
        <w:bottom w:val="none" w:sz="0" w:space="0" w:color="auto"/>
        <w:right w:val="none" w:sz="0" w:space="0" w:color="auto"/>
      </w:divBdr>
    </w:div>
    <w:div w:id="175513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webSettings" Target="webSettings.xml" Id="rId3" /><Relationship Type="http://schemas.openxmlformats.org/officeDocument/2006/relationships/header" Target="header1.xml" Id="rId7" /><Relationship Type="http://schemas.openxmlformats.org/officeDocument/2006/relationships/customXml" Target="../customXml/item2.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11" /><Relationship Type="http://schemas.openxmlformats.org/officeDocument/2006/relationships/endnotes" Target="endnotes.xml" Id="rId5" /><Relationship Type="http://schemas.openxmlformats.org/officeDocument/2006/relationships/theme" Target="theme/theme1.xml" Id="rId10" /><Relationship Type="http://schemas.openxmlformats.org/officeDocument/2006/relationships/footnotes" Target="footnotes.xml" Id="rId4" /><Relationship Type="http://schemas.openxmlformats.org/officeDocument/2006/relationships/fontTable" Target="fontTable.xml" Id="rId9" /><Relationship Type="http://schemas.openxmlformats.org/officeDocument/2006/relationships/header" Target="header2.xml" Id="R01766efb9e2e4fda" /><Relationship Type="http://schemas.openxmlformats.org/officeDocument/2006/relationships/footer" Target="footer2.xml" Id="Rd10b80e603454706" /><Relationship Type="http://schemas.openxmlformats.org/officeDocument/2006/relationships/numbering" Target="numbering.xml" Id="R6b1c060f6a9a4817" /><Relationship Type="http://schemas.openxmlformats.org/officeDocument/2006/relationships/hyperlink" Target="mailto:hello@theplacetherapy.com.au" TargetMode="External" Id="R1079bfecfbcd4386" /><Relationship Type="http://schemas.openxmlformats.org/officeDocument/2006/relationships/hyperlink" Target="https://www.oaic.gov.au" TargetMode="External" Id="R5bb48a635f2b4e22" /><Relationship Type="http://schemas.openxmlformats.org/officeDocument/2006/relationships/hyperlink" Target="mailto:hello@theplacetherapy.com.au" TargetMode="External" Id="R905fb9203ece4ae8" /></Relationships>
</file>

<file path=word/_rels/header2.xml.rels>&#65279;<?xml version="1.0" encoding="utf-8"?><Relationships xmlns="http://schemas.openxmlformats.org/package/2006/relationships"><Relationship Type="http://schemas.openxmlformats.org/officeDocument/2006/relationships/image" Target="/media/image2.png" Id="rId103526248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6D91475DA00B42965C848ECCC0204E" ma:contentTypeVersion="11" ma:contentTypeDescription="Create a new document." ma:contentTypeScope="" ma:versionID="3b83f2c93d7c600534d0de1e06b2d65a">
  <xsd:schema xmlns:xsd="http://www.w3.org/2001/XMLSchema" xmlns:xs="http://www.w3.org/2001/XMLSchema" xmlns:p="http://schemas.microsoft.com/office/2006/metadata/properties" xmlns:ns2="8a7247d0-7c1a-4f6a-a52a-c86871324c4e" xmlns:ns3="6ee41555-65a9-42ad-b075-c7fc3bdf4858" targetNamespace="http://schemas.microsoft.com/office/2006/metadata/properties" ma:root="true" ma:fieldsID="7225a1d0ea3df0b491d0c0dd4402a893" ns2:_="" ns3:_="">
    <xsd:import namespace="8a7247d0-7c1a-4f6a-a52a-c86871324c4e"/>
    <xsd:import namespace="6ee41555-65a9-42ad-b075-c7fc3bdf48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7247d0-7c1a-4f6a-a52a-c86871324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6c06d64-68cc-483f-a9bf-2f8706887af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e41555-65a9-42ad-b075-c7fc3bdf48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abc09e5-3bde-4ec3-a69d-50130157aeef}" ma:internalName="TaxCatchAll" ma:showField="CatchAllData" ma:web="6ee41555-65a9-42ad-b075-c7fc3bdf48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7247d0-7c1a-4f6a-a52a-c86871324c4e">
      <Terms xmlns="http://schemas.microsoft.com/office/infopath/2007/PartnerControls"/>
    </lcf76f155ced4ddcb4097134ff3c332f>
    <TaxCatchAll xmlns="6ee41555-65a9-42ad-b075-c7fc3bdf4858" xsi:nil="true"/>
  </documentManagement>
</p:properties>
</file>

<file path=customXml/itemProps1.xml><?xml version="1.0" encoding="utf-8"?>
<ds:datastoreItem xmlns:ds="http://schemas.openxmlformats.org/officeDocument/2006/customXml" ds:itemID="{A5D9F0CD-D974-4DAB-940D-C4DF5B8970AC}"/>
</file>

<file path=customXml/itemProps2.xml><?xml version="1.0" encoding="utf-8"?>
<ds:datastoreItem xmlns:ds="http://schemas.openxmlformats.org/officeDocument/2006/customXml" ds:itemID="{B4E73D65-5F7B-46F1-B056-9A90C7226233}"/>
</file>

<file path=customXml/itemProps3.xml><?xml version="1.0" encoding="utf-8"?>
<ds:datastoreItem xmlns:ds="http://schemas.openxmlformats.org/officeDocument/2006/customXml" ds:itemID="{EF843373-AF8C-4530-95B6-C61697A4826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Place</dc:creator>
  <cp:keywords/>
  <dc:description/>
  <cp:lastModifiedBy>The Place</cp:lastModifiedBy>
  <cp:revision>8</cp:revision>
  <cp:lastPrinted>2024-10-08T09:14:00Z</cp:lastPrinted>
  <dcterms:created xsi:type="dcterms:W3CDTF">2024-10-08T09:13:00Z</dcterms:created>
  <dcterms:modified xsi:type="dcterms:W3CDTF">2025-12-17T05:44:15Z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0x010100586D91475DA00B42965C848ECCC0204E</vt:lpwstr>
  </property>
  <property fmtid="{D5CDD505-2E9C-101B-9397-08002B2CF9AE}" pid="3" name="MediaServiceImageTags">
    <vt:lpwstr/>
  </property>
</Properties>
</file>